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EC10B" w14:textId="77777777" w:rsidR="009607A0" w:rsidRPr="006F0BE0" w:rsidRDefault="009607A0" w:rsidP="009607A0">
      <w:pPr>
        <w:rPr>
          <w:rFonts w:ascii="Avenir Next LT Pro" w:hAnsi="Avenir Next LT Pro"/>
          <w:szCs w:val="24"/>
          <w:lang w:eastAsia="en-US"/>
        </w:rPr>
      </w:pPr>
    </w:p>
    <w:p w14:paraId="4D78B1B6" w14:textId="77777777" w:rsidR="0070046D" w:rsidRPr="006F0BE0" w:rsidRDefault="0070046D" w:rsidP="0070046D">
      <w:pPr>
        <w:rPr>
          <w:rFonts w:ascii="Avenir Next LT Pro" w:hAnsi="Avenir Next LT Pro"/>
          <w:szCs w:val="24"/>
        </w:rPr>
      </w:pPr>
      <w:r w:rsidRPr="006F0BE0">
        <w:rPr>
          <w:rFonts w:ascii="Avenir Next LT Pro" w:hAnsi="Avenir Next LT Pro"/>
          <w:szCs w:val="24"/>
        </w:rPr>
        <w:t>Hjärnskadeförbundet Hjärnkraft är en intresseorganisation som arbetar för att alla som berörs av förvärvad hjärnskada ska få det stöd de behöver för att kunna leva livet fullt ut.  </w:t>
      </w:r>
    </w:p>
    <w:p w14:paraId="0BA5F2E5" w14:textId="77777777" w:rsidR="006F0BE0" w:rsidRDefault="006F0BE0" w:rsidP="0070046D">
      <w:pPr>
        <w:rPr>
          <w:rFonts w:ascii="Avenir Next LT Pro" w:hAnsi="Avenir Next LT Pro"/>
          <w:b/>
          <w:bCs/>
          <w:szCs w:val="24"/>
        </w:rPr>
      </w:pPr>
    </w:p>
    <w:p w14:paraId="2A466085" w14:textId="6381F522" w:rsidR="0070046D" w:rsidRPr="006F0BE0" w:rsidRDefault="0070046D" w:rsidP="0070046D">
      <w:pPr>
        <w:rPr>
          <w:rFonts w:ascii="Avenir Next LT Pro" w:hAnsi="Avenir Next LT Pro"/>
          <w:szCs w:val="24"/>
        </w:rPr>
      </w:pPr>
      <w:r w:rsidRPr="006F0BE0">
        <w:rPr>
          <w:rFonts w:ascii="Avenir Next LT Pro" w:hAnsi="Avenir Next LT Pro"/>
          <w:b/>
          <w:bCs/>
          <w:szCs w:val="24"/>
        </w:rPr>
        <w:t>Under verksamhetsperioden 2025–2026 gäller för Hjärnkrafts enskilda ändamål</w:t>
      </w:r>
      <w:r w:rsidRPr="006F0BE0">
        <w:rPr>
          <w:rFonts w:ascii="Avenir Next LT Pro" w:hAnsi="Avenir Next LT Pro"/>
          <w:szCs w:val="24"/>
        </w:rPr>
        <w:t> </w:t>
      </w:r>
    </w:p>
    <w:p w14:paraId="191A29C8" w14:textId="77777777" w:rsidR="00725AFF" w:rsidRDefault="0070046D" w:rsidP="0070046D">
      <w:pPr>
        <w:rPr>
          <w:rFonts w:ascii="Avenir Next LT Pro" w:hAnsi="Avenir Next LT Pro"/>
          <w:szCs w:val="24"/>
        </w:rPr>
      </w:pPr>
      <w:r w:rsidRPr="006F0BE0">
        <w:rPr>
          <w:rFonts w:ascii="Avenir Next LT Pro" w:hAnsi="Avenir Next LT Pro"/>
          <w:szCs w:val="24"/>
        </w:rPr>
        <w:t xml:space="preserve">Hjärnkrafts ambition är att växa och bli en starkare röst för fler. Vårt mål är att bli synligare i samhället, starkare i det intressepolitiska påverkansarbetet samt öka kunskapen om förvärvad hjärnskada genom att tillvarata den samlade kunskapen och erfarenheterna hos människor som berörs av förvärvad hjärnskada. </w:t>
      </w:r>
    </w:p>
    <w:p w14:paraId="6FF46877" w14:textId="77777777" w:rsidR="00725AFF" w:rsidRDefault="00725AFF" w:rsidP="0070046D">
      <w:pPr>
        <w:rPr>
          <w:rFonts w:ascii="Avenir Next LT Pro" w:hAnsi="Avenir Next LT Pro"/>
          <w:szCs w:val="24"/>
        </w:rPr>
      </w:pPr>
    </w:p>
    <w:p w14:paraId="68F19A24" w14:textId="1BC1AC1C" w:rsidR="0070046D" w:rsidRDefault="0070046D" w:rsidP="0070046D">
      <w:pPr>
        <w:rPr>
          <w:rFonts w:ascii="Avenir Next LT Pro" w:hAnsi="Avenir Next LT Pro"/>
          <w:szCs w:val="24"/>
        </w:rPr>
      </w:pPr>
      <w:r w:rsidRPr="006F0BE0">
        <w:rPr>
          <w:rFonts w:ascii="Avenir Next LT Pro" w:hAnsi="Avenir Next LT Pro"/>
          <w:szCs w:val="24"/>
        </w:rPr>
        <w:t xml:space="preserve">Våra kärnvärden </w:t>
      </w:r>
      <w:r w:rsidRPr="006F0BE0">
        <w:rPr>
          <w:rFonts w:ascii="Avenir Next LT Pro" w:hAnsi="Avenir Next LT Pro"/>
          <w:b/>
          <w:bCs/>
          <w:szCs w:val="24"/>
        </w:rPr>
        <w:t>kunskap, gemenskap</w:t>
      </w:r>
      <w:r w:rsidRPr="006F0BE0">
        <w:rPr>
          <w:rFonts w:ascii="Avenir Next LT Pro" w:hAnsi="Avenir Next LT Pro"/>
          <w:szCs w:val="24"/>
        </w:rPr>
        <w:t xml:space="preserve"> och </w:t>
      </w:r>
      <w:r w:rsidRPr="006F0BE0">
        <w:rPr>
          <w:rFonts w:ascii="Avenir Next LT Pro" w:hAnsi="Avenir Next LT Pro"/>
          <w:b/>
          <w:bCs/>
          <w:szCs w:val="24"/>
        </w:rPr>
        <w:t>utveckling</w:t>
      </w:r>
      <w:r w:rsidRPr="006F0BE0">
        <w:rPr>
          <w:rFonts w:ascii="Avenir Next LT Pro" w:hAnsi="Avenir Next LT Pro"/>
          <w:szCs w:val="24"/>
        </w:rPr>
        <w:t xml:space="preserve"> utgör grunden för vår verksamhet. </w:t>
      </w:r>
    </w:p>
    <w:p w14:paraId="74AE6A55" w14:textId="77777777" w:rsidR="00725AFF" w:rsidRPr="006F0BE0" w:rsidRDefault="00725AFF" w:rsidP="0070046D">
      <w:pPr>
        <w:rPr>
          <w:rFonts w:ascii="Avenir Next LT Pro" w:hAnsi="Avenir Next LT Pro"/>
          <w:szCs w:val="24"/>
        </w:rPr>
      </w:pPr>
    </w:p>
    <w:p w14:paraId="17B35064" w14:textId="77777777" w:rsidR="0070046D" w:rsidRPr="006F0BE0" w:rsidRDefault="0070046D" w:rsidP="0070046D">
      <w:pPr>
        <w:widowControl/>
        <w:numPr>
          <w:ilvl w:val="0"/>
          <w:numId w:val="12"/>
        </w:numPr>
        <w:spacing w:after="160" w:line="259" w:lineRule="auto"/>
        <w:rPr>
          <w:rFonts w:ascii="Avenir Next LT Pro" w:hAnsi="Avenir Next LT Pro"/>
          <w:szCs w:val="24"/>
        </w:rPr>
      </w:pPr>
      <w:r w:rsidRPr="006F0BE0">
        <w:rPr>
          <w:rFonts w:ascii="Avenir Next LT Pro" w:hAnsi="Avenir Next LT Pro"/>
          <w:b/>
          <w:bCs/>
          <w:szCs w:val="24"/>
        </w:rPr>
        <w:t>Att stödja personer med förvärvad hjärnskada och deras anhöriga.</w:t>
      </w:r>
      <w:r w:rsidRPr="006F0BE0">
        <w:rPr>
          <w:rFonts w:ascii="Avenir Next LT Pro" w:hAnsi="Avenir Next LT Pro"/>
          <w:szCs w:val="24"/>
        </w:rPr>
        <w:t> </w:t>
      </w:r>
    </w:p>
    <w:p w14:paraId="551FC2BA" w14:textId="77777777" w:rsidR="0070046D" w:rsidRPr="006F0BE0" w:rsidRDefault="0070046D" w:rsidP="0070046D">
      <w:pPr>
        <w:pStyle w:val="Liststycke"/>
        <w:numPr>
          <w:ilvl w:val="0"/>
          <w:numId w:val="30"/>
        </w:numPr>
        <w:tabs>
          <w:tab w:val="num" w:pos="720"/>
        </w:tabs>
        <w:rPr>
          <w:rFonts w:ascii="Avenir Next LT Pro" w:hAnsi="Avenir Next LT Pro"/>
          <w:sz w:val="24"/>
          <w:szCs w:val="24"/>
        </w:rPr>
      </w:pPr>
      <w:r w:rsidRPr="006F0BE0">
        <w:rPr>
          <w:rFonts w:ascii="Avenir Next LT Pro" w:hAnsi="Avenir Next LT Pro"/>
          <w:sz w:val="24"/>
          <w:szCs w:val="24"/>
        </w:rPr>
        <w:t>Arbeta för att alla som berörs av förvärvad hjärnskada ska kunna känna trygghet, hopp och framtidstro. </w:t>
      </w:r>
    </w:p>
    <w:p w14:paraId="3E7E2E77" w14:textId="77777777" w:rsidR="0070046D" w:rsidRPr="006F0BE0" w:rsidRDefault="0070046D" w:rsidP="0070046D">
      <w:pPr>
        <w:widowControl/>
        <w:numPr>
          <w:ilvl w:val="0"/>
          <w:numId w:val="13"/>
        </w:numPr>
        <w:spacing w:after="160" w:line="259" w:lineRule="auto"/>
        <w:rPr>
          <w:rFonts w:ascii="Avenir Next LT Pro" w:hAnsi="Avenir Next LT Pro"/>
          <w:szCs w:val="24"/>
        </w:rPr>
      </w:pPr>
      <w:r w:rsidRPr="006F0BE0">
        <w:rPr>
          <w:rFonts w:ascii="Avenir Next LT Pro" w:hAnsi="Avenir Next LT Pro"/>
          <w:szCs w:val="24"/>
        </w:rPr>
        <w:t>Erbjuda mötesplatser och aktiviteter där alla är välkomna oavsett funktionsförmåga. </w:t>
      </w:r>
    </w:p>
    <w:p w14:paraId="09C95D5B" w14:textId="77777777" w:rsidR="0070046D" w:rsidRPr="006F0BE0" w:rsidRDefault="0070046D" w:rsidP="0070046D">
      <w:pPr>
        <w:widowControl/>
        <w:numPr>
          <w:ilvl w:val="0"/>
          <w:numId w:val="14"/>
        </w:numPr>
        <w:spacing w:after="160" w:line="259" w:lineRule="auto"/>
        <w:rPr>
          <w:rFonts w:ascii="Avenir Next LT Pro" w:hAnsi="Avenir Next LT Pro"/>
          <w:szCs w:val="24"/>
        </w:rPr>
      </w:pPr>
      <w:r w:rsidRPr="006F0BE0">
        <w:rPr>
          <w:rFonts w:ascii="Avenir Next LT Pro" w:hAnsi="Avenir Next LT Pro"/>
          <w:szCs w:val="24"/>
        </w:rPr>
        <w:t>Utveckla vår nya webbplats och sociala medier med intressant och relevant material som skapar värde för både befintliga och presumtiva medlemmar. </w:t>
      </w:r>
    </w:p>
    <w:p w14:paraId="0D0F2289" w14:textId="77777777" w:rsidR="0070046D" w:rsidRPr="006F0BE0" w:rsidRDefault="0070046D" w:rsidP="0070046D">
      <w:pPr>
        <w:rPr>
          <w:rFonts w:ascii="Avenir Next LT Pro" w:hAnsi="Avenir Next LT Pro"/>
          <w:szCs w:val="24"/>
        </w:rPr>
      </w:pPr>
      <w:r w:rsidRPr="006F0BE0">
        <w:rPr>
          <w:rFonts w:ascii="Avenir Next LT Pro" w:hAnsi="Avenir Next LT Pro"/>
          <w:szCs w:val="24"/>
        </w:rPr>
        <w:t>  </w:t>
      </w:r>
    </w:p>
    <w:p w14:paraId="18AC9745" w14:textId="77777777" w:rsidR="0070046D" w:rsidRPr="006F0BE0" w:rsidRDefault="0070046D" w:rsidP="0070046D">
      <w:pPr>
        <w:widowControl/>
        <w:numPr>
          <w:ilvl w:val="0"/>
          <w:numId w:val="15"/>
        </w:numPr>
        <w:spacing w:after="160" w:line="259" w:lineRule="auto"/>
        <w:rPr>
          <w:rFonts w:ascii="Avenir Next LT Pro" w:hAnsi="Avenir Next LT Pro"/>
          <w:szCs w:val="24"/>
        </w:rPr>
      </w:pPr>
      <w:r w:rsidRPr="006F0BE0">
        <w:rPr>
          <w:rFonts w:ascii="Avenir Next LT Pro" w:hAnsi="Avenir Next LT Pro"/>
          <w:b/>
          <w:bCs/>
          <w:szCs w:val="24"/>
        </w:rPr>
        <w:t>Att verka för samordnad, individanpassad rehabilitering, stöd och service som minimerar konsekvenserna av förvärvade hjärnskador.</w:t>
      </w:r>
      <w:r w:rsidRPr="006F0BE0">
        <w:rPr>
          <w:rFonts w:ascii="Avenir Next LT Pro" w:hAnsi="Avenir Next LT Pro"/>
          <w:szCs w:val="24"/>
        </w:rPr>
        <w:t> </w:t>
      </w:r>
    </w:p>
    <w:p w14:paraId="30340011" w14:textId="77777777" w:rsidR="0070046D" w:rsidRPr="006F0BE0" w:rsidRDefault="0070046D" w:rsidP="0070046D">
      <w:pPr>
        <w:pStyle w:val="Liststycke"/>
        <w:numPr>
          <w:ilvl w:val="0"/>
          <w:numId w:val="30"/>
        </w:numPr>
        <w:tabs>
          <w:tab w:val="num" w:pos="720"/>
        </w:tabs>
        <w:rPr>
          <w:rFonts w:ascii="Avenir Next LT Pro" w:hAnsi="Avenir Next LT Pro"/>
          <w:sz w:val="24"/>
          <w:szCs w:val="24"/>
        </w:rPr>
      </w:pPr>
      <w:r w:rsidRPr="006F0BE0">
        <w:rPr>
          <w:rFonts w:ascii="Avenir Next LT Pro" w:hAnsi="Avenir Next LT Pro"/>
          <w:sz w:val="24"/>
          <w:szCs w:val="24"/>
        </w:rPr>
        <w:t>Arbeta för att personer med förvärvad hjärnskada får tillgång till stöd och individuellt anpassade</w:t>
      </w:r>
      <w:r w:rsidRPr="006F0BE0">
        <w:rPr>
          <w:rFonts w:ascii="Arial" w:hAnsi="Arial" w:cs="Arial"/>
          <w:sz w:val="24"/>
          <w:szCs w:val="24"/>
        </w:rPr>
        <w:t> </w:t>
      </w:r>
      <w:r w:rsidRPr="006F0BE0">
        <w:rPr>
          <w:rFonts w:ascii="Avenir Next LT Pro" w:hAnsi="Avenir Next LT Pro"/>
          <w:sz w:val="24"/>
          <w:szCs w:val="24"/>
        </w:rPr>
        <w:t xml:space="preserve">rehabiliteringsinsatser oavsett skadetyp, </w:t>
      </w:r>
      <w:r w:rsidRPr="006F0BE0">
        <w:rPr>
          <w:rFonts w:ascii="Avenir Next LT Pro" w:hAnsi="Avenir Next LT Pro" w:cs="Aptos"/>
          <w:sz w:val="24"/>
          <w:szCs w:val="24"/>
        </w:rPr>
        <w:t>å</w:t>
      </w:r>
      <w:r w:rsidRPr="006F0BE0">
        <w:rPr>
          <w:rFonts w:ascii="Avenir Next LT Pro" w:hAnsi="Avenir Next LT Pro"/>
          <w:sz w:val="24"/>
          <w:szCs w:val="24"/>
        </w:rPr>
        <w:t>lder och bostadsort.</w:t>
      </w:r>
      <w:r w:rsidRPr="006F0BE0">
        <w:rPr>
          <w:rFonts w:ascii="Arial" w:hAnsi="Arial" w:cs="Arial"/>
          <w:b/>
          <w:bCs/>
          <w:sz w:val="24"/>
          <w:szCs w:val="24"/>
        </w:rPr>
        <w:t> </w:t>
      </w:r>
      <w:r w:rsidRPr="006F0BE0">
        <w:rPr>
          <w:rFonts w:ascii="Arial" w:hAnsi="Arial" w:cs="Arial"/>
          <w:sz w:val="24"/>
          <w:szCs w:val="24"/>
        </w:rPr>
        <w:t>​</w:t>
      </w:r>
      <w:r w:rsidRPr="006F0BE0">
        <w:rPr>
          <w:rFonts w:ascii="Avenir Next LT Pro" w:hAnsi="Avenir Next LT Pro"/>
          <w:sz w:val="24"/>
          <w:szCs w:val="24"/>
        </w:rPr>
        <w:t> </w:t>
      </w:r>
    </w:p>
    <w:p w14:paraId="55F36963" w14:textId="77777777" w:rsidR="0070046D" w:rsidRPr="006F0BE0" w:rsidRDefault="0070046D" w:rsidP="0070046D">
      <w:pPr>
        <w:widowControl/>
        <w:numPr>
          <w:ilvl w:val="0"/>
          <w:numId w:val="16"/>
        </w:numPr>
        <w:spacing w:after="160" w:line="259" w:lineRule="auto"/>
        <w:rPr>
          <w:rFonts w:ascii="Avenir Next LT Pro" w:hAnsi="Avenir Next LT Pro"/>
          <w:szCs w:val="24"/>
        </w:rPr>
      </w:pPr>
      <w:r w:rsidRPr="006F0BE0">
        <w:rPr>
          <w:rFonts w:ascii="Avenir Next LT Pro" w:hAnsi="Avenir Next LT Pro"/>
          <w:szCs w:val="24"/>
        </w:rPr>
        <w:t>Arbeta för att det nationella kunskapsstödet ”vårdförlopp för traumatisk hjärnskada, THS, som är framtaget av SKR, implementeras i samtliga regioner i enlighet med de rekommendationer som finns i vårdförloppet. </w:t>
      </w:r>
    </w:p>
    <w:p w14:paraId="761ED34D" w14:textId="77777777" w:rsidR="0070046D" w:rsidRPr="006F0BE0" w:rsidRDefault="0070046D" w:rsidP="0070046D">
      <w:pPr>
        <w:widowControl/>
        <w:numPr>
          <w:ilvl w:val="0"/>
          <w:numId w:val="17"/>
        </w:numPr>
        <w:spacing w:after="160" w:line="259" w:lineRule="auto"/>
        <w:rPr>
          <w:rFonts w:ascii="Avenir Next LT Pro" w:hAnsi="Avenir Next LT Pro"/>
          <w:szCs w:val="24"/>
        </w:rPr>
      </w:pPr>
      <w:r w:rsidRPr="006F0BE0">
        <w:rPr>
          <w:rFonts w:ascii="Avenir Next LT Pro" w:hAnsi="Avenir Next LT Pro"/>
          <w:szCs w:val="24"/>
        </w:rPr>
        <w:t>Via mediabearbetning, debattartiklar och insändare på central och lokal nivå uppmärksamma betydelsen av ett individuellt anpassat stöd vid förvärvad hjärnskada. </w:t>
      </w:r>
    </w:p>
    <w:p w14:paraId="179D3719" w14:textId="77777777" w:rsidR="0070046D" w:rsidRDefault="0070046D" w:rsidP="0070046D">
      <w:pPr>
        <w:widowControl/>
        <w:numPr>
          <w:ilvl w:val="0"/>
          <w:numId w:val="18"/>
        </w:numPr>
        <w:spacing w:after="160" w:line="259" w:lineRule="auto"/>
        <w:rPr>
          <w:rFonts w:ascii="Avenir Next LT Pro" w:hAnsi="Avenir Next LT Pro"/>
          <w:szCs w:val="24"/>
        </w:rPr>
      </w:pPr>
      <w:r w:rsidRPr="006F0BE0">
        <w:rPr>
          <w:rFonts w:ascii="Avenir Next LT Pro" w:hAnsi="Avenir Next LT Pro"/>
          <w:szCs w:val="24"/>
        </w:rPr>
        <w:t>Utveckla och stärka samarbetet med andra aktörer inom vårt område för att stärka stödet till personer som berörs av förvärvad hjärnskada, exempelvis inom Hjärnfyran. </w:t>
      </w:r>
    </w:p>
    <w:p w14:paraId="589252D3" w14:textId="208ABAF9" w:rsidR="00600EBF" w:rsidRDefault="006B1B9C" w:rsidP="0070046D">
      <w:pPr>
        <w:widowControl/>
        <w:numPr>
          <w:ilvl w:val="0"/>
          <w:numId w:val="18"/>
        </w:numPr>
        <w:spacing w:after="160" w:line="259" w:lineRule="auto"/>
        <w:rPr>
          <w:rFonts w:ascii="Avenir Next LT Pro" w:hAnsi="Avenir Next LT Pro"/>
          <w:szCs w:val="24"/>
        </w:rPr>
      </w:pPr>
      <w:r>
        <w:rPr>
          <w:rFonts w:ascii="Avenir Next LT Pro" w:hAnsi="Avenir Next LT Pro"/>
          <w:szCs w:val="24"/>
        </w:rPr>
        <w:lastRenderedPageBreak/>
        <w:t>Implementering av det i</w:t>
      </w:r>
      <w:r w:rsidR="00600EBF">
        <w:rPr>
          <w:rFonts w:ascii="Avenir Next LT Pro" w:hAnsi="Avenir Next LT Pro"/>
          <w:szCs w:val="24"/>
        </w:rPr>
        <w:t>ntressepolitiska programmet</w:t>
      </w:r>
      <w:r w:rsidR="00C5364E">
        <w:rPr>
          <w:rFonts w:ascii="Avenir Next LT Pro" w:hAnsi="Avenir Next LT Pro"/>
          <w:szCs w:val="24"/>
        </w:rPr>
        <w:t>.</w:t>
      </w:r>
    </w:p>
    <w:p w14:paraId="22C73360" w14:textId="0533A4B3" w:rsidR="00600EBF" w:rsidRDefault="006B1B9C" w:rsidP="0070046D">
      <w:pPr>
        <w:widowControl/>
        <w:numPr>
          <w:ilvl w:val="0"/>
          <w:numId w:val="18"/>
        </w:numPr>
        <w:spacing w:after="160" w:line="259" w:lineRule="auto"/>
        <w:rPr>
          <w:rFonts w:ascii="Avenir Next LT Pro" w:hAnsi="Avenir Next LT Pro"/>
          <w:szCs w:val="24"/>
        </w:rPr>
      </w:pPr>
      <w:r>
        <w:rPr>
          <w:rFonts w:ascii="Avenir Next LT Pro" w:hAnsi="Avenir Next LT Pro"/>
          <w:szCs w:val="24"/>
        </w:rPr>
        <w:t xml:space="preserve">Arbeta fört </w:t>
      </w:r>
      <w:r w:rsidR="000E5C8A">
        <w:rPr>
          <w:rFonts w:ascii="Avenir Next LT Pro" w:hAnsi="Avenir Next LT Pro"/>
          <w:szCs w:val="24"/>
        </w:rPr>
        <w:t>permanentning</w:t>
      </w:r>
      <w:r w:rsidR="00297767">
        <w:rPr>
          <w:rFonts w:ascii="Avenir Next LT Pro" w:hAnsi="Avenir Next LT Pro"/>
          <w:szCs w:val="24"/>
        </w:rPr>
        <w:t xml:space="preserve"> av projekt Nationellt kompetenscentrum förvärvade hjärnskador</w:t>
      </w:r>
      <w:r w:rsidR="00C5364E">
        <w:rPr>
          <w:rFonts w:ascii="Avenir Next LT Pro" w:hAnsi="Avenir Next LT Pro"/>
          <w:szCs w:val="24"/>
        </w:rPr>
        <w:t>.</w:t>
      </w:r>
    </w:p>
    <w:p w14:paraId="055772F5" w14:textId="77777777" w:rsidR="0070046D" w:rsidRPr="006F0BE0" w:rsidRDefault="0070046D" w:rsidP="0070046D">
      <w:pPr>
        <w:rPr>
          <w:rFonts w:ascii="Avenir Next LT Pro" w:hAnsi="Avenir Next LT Pro"/>
          <w:szCs w:val="24"/>
        </w:rPr>
      </w:pPr>
      <w:r w:rsidRPr="006F0BE0">
        <w:rPr>
          <w:rFonts w:ascii="Avenir Next LT Pro" w:hAnsi="Avenir Next LT Pro"/>
          <w:szCs w:val="24"/>
        </w:rPr>
        <w:t> </w:t>
      </w:r>
    </w:p>
    <w:p w14:paraId="06E1CF50" w14:textId="77777777" w:rsidR="0070046D" w:rsidRPr="006F0BE0" w:rsidRDefault="0070046D" w:rsidP="0070046D">
      <w:pPr>
        <w:widowControl/>
        <w:numPr>
          <w:ilvl w:val="0"/>
          <w:numId w:val="19"/>
        </w:numPr>
        <w:spacing w:after="160" w:line="259" w:lineRule="auto"/>
        <w:rPr>
          <w:rFonts w:ascii="Avenir Next LT Pro" w:hAnsi="Avenir Next LT Pro"/>
          <w:szCs w:val="24"/>
        </w:rPr>
      </w:pPr>
      <w:r w:rsidRPr="006F0BE0">
        <w:rPr>
          <w:rFonts w:ascii="Avenir Next LT Pro" w:hAnsi="Avenir Next LT Pro"/>
          <w:b/>
          <w:bCs/>
          <w:szCs w:val="24"/>
        </w:rPr>
        <w:t>Att öka kunskapen om förvärvade hjärnskador och dess konsekvenser.</w:t>
      </w:r>
      <w:r w:rsidRPr="006F0BE0">
        <w:rPr>
          <w:rFonts w:ascii="Avenir Next LT Pro" w:hAnsi="Avenir Next LT Pro"/>
          <w:szCs w:val="24"/>
        </w:rPr>
        <w:t> </w:t>
      </w:r>
    </w:p>
    <w:p w14:paraId="1FDAED48" w14:textId="77777777" w:rsidR="0070046D" w:rsidRPr="006F0BE0" w:rsidRDefault="0070046D" w:rsidP="0070046D">
      <w:pPr>
        <w:widowControl/>
        <w:numPr>
          <w:ilvl w:val="0"/>
          <w:numId w:val="20"/>
        </w:numPr>
        <w:spacing w:after="160" w:line="259" w:lineRule="auto"/>
        <w:rPr>
          <w:rFonts w:ascii="Avenir Next LT Pro" w:hAnsi="Avenir Next LT Pro"/>
          <w:szCs w:val="24"/>
        </w:rPr>
      </w:pPr>
      <w:r w:rsidRPr="006F0BE0">
        <w:rPr>
          <w:rFonts w:ascii="Avenir Next LT Pro" w:hAnsi="Avenir Next LT Pro"/>
          <w:szCs w:val="24"/>
        </w:rPr>
        <w:t>Aktivt arbeta för att öka medvetenheten och kunskapen om förvärvad hjärnskada och dess inverkan på människors liv med utgångspunkt från vår kommunikationsplattform. </w:t>
      </w:r>
    </w:p>
    <w:p w14:paraId="2CCDA5FE" w14:textId="77777777" w:rsidR="0070046D" w:rsidRPr="006F0BE0" w:rsidRDefault="0070046D" w:rsidP="0070046D">
      <w:pPr>
        <w:widowControl/>
        <w:numPr>
          <w:ilvl w:val="0"/>
          <w:numId w:val="21"/>
        </w:numPr>
        <w:spacing w:after="160" w:line="259" w:lineRule="auto"/>
        <w:rPr>
          <w:rFonts w:ascii="Avenir Next LT Pro" w:hAnsi="Avenir Next LT Pro"/>
          <w:szCs w:val="24"/>
        </w:rPr>
      </w:pPr>
      <w:r w:rsidRPr="006F0BE0">
        <w:rPr>
          <w:rFonts w:ascii="Avenir Next LT Pro" w:hAnsi="Avenir Next LT Pro"/>
          <w:szCs w:val="24"/>
        </w:rPr>
        <w:t>Ta tillvara kompetensen hos våra medlemmar och sprida deras berättelser för att öka förståelsen för konsekvenserna av en förvärvad hjärnskada. </w:t>
      </w:r>
    </w:p>
    <w:p w14:paraId="6865DC02" w14:textId="77777777" w:rsidR="0070046D" w:rsidRPr="006F0BE0" w:rsidRDefault="0070046D" w:rsidP="0070046D">
      <w:pPr>
        <w:widowControl/>
        <w:numPr>
          <w:ilvl w:val="0"/>
          <w:numId w:val="22"/>
        </w:numPr>
        <w:spacing w:after="160" w:line="259" w:lineRule="auto"/>
        <w:rPr>
          <w:rFonts w:ascii="Avenir Next LT Pro" w:hAnsi="Avenir Next LT Pro"/>
          <w:szCs w:val="24"/>
        </w:rPr>
      </w:pPr>
      <w:r w:rsidRPr="006F0BE0">
        <w:rPr>
          <w:rFonts w:ascii="Avenir Next LT Pro" w:hAnsi="Avenir Next LT Pro"/>
          <w:szCs w:val="24"/>
        </w:rPr>
        <w:t>Utveckla utbildningsverksamheten och erbjuda kompetensutveckling till fler målgrupper inom området förvärvad hjärnskada.  </w:t>
      </w:r>
    </w:p>
    <w:p w14:paraId="26B637A8" w14:textId="77777777" w:rsidR="0070046D" w:rsidRPr="006F0BE0" w:rsidRDefault="0070046D" w:rsidP="0070046D">
      <w:pPr>
        <w:widowControl/>
        <w:numPr>
          <w:ilvl w:val="0"/>
          <w:numId w:val="23"/>
        </w:numPr>
        <w:spacing w:after="160" w:line="259" w:lineRule="auto"/>
        <w:rPr>
          <w:rFonts w:ascii="Avenir Next LT Pro" w:hAnsi="Avenir Next LT Pro"/>
          <w:szCs w:val="24"/>
        </w:rPr>
      </w:pPr>
      <w:r w:rsidRPr="006F0BE0">
        <w:rPr>
          <w:rFonts w:ascii="Avenir Next LT Pro" w:hAnsi="Avenir Next LT Pro"/>
          <w:szCs w:val="24"/>
        </w:rPr>
        <w:t>Kampanjer i sociala medier för att öka kännedom om Hjärnkraft och vår verksamhet samt sprida kunskap kring förvärvad hjärnskada. </w:t>
      </w:r>
    </w:p>
    <w:p w14:paraId="3781F655" w14:textId="77777777" w:rsidR="0070046D" w:rsidRPr="006F0BE0" w:rsidRDefault="0070046D" w:rsidP="0070046D">
      <w:pPr>
        <w:rPr>
          <w:rFonts w:ascii="Avenir Next LT Pro" w:hAnsi="Avenir Next LT Pro"/>
          <w:szCs w:val="24"/>
        </w:rPr>
      </w:pPr>
      <w:r w:rsidRPr="006F0BE0">
        <w:rPr>
          <w:rFonts w:ascii="Avenir Next LT Pro" w:hAnsi="Avenir Next LT Pro"/>
          <w:szCs w:val="24"/>
        </w:rPr>
        <w:t> </w:t>
      </w:r>
    </w:p>
    <w:p w14:paraId="0FD3ED9A" w14:textId="77777777" w:rsidR="0070046D" w:rsidRPr="006F0BE0" w:rsidRDefault="0070046D" w:rsidP="0070046D">
      <w:pPr>
        <w:widowControl/>
        <w:numPr>
          <w:ilvl w:val="0"/>
          <w:numId w:val="24"/>
        </w:numPr>
        <w:spacing w:after="160" w:line="259" w:lineRule="auto"/>
        <w:rPr>
          <w:rFonts w:ascii="Avenir Next LT Pro" w:hAnsi="Avenir Next LT Pro"/>
          <w:szCs w:val="24"/>
        </w:rPr>
      </w:pPr>
      <w:r w:rsidRPr="006F0BE0">
        <w:rPr>
          <w:rFonts w:ascii="Avenir Next LT Pro" w:hAnsi="Avenir Next LT Pro"/>
          <w:b/>
          <w:bCs/>
          <w:szCs w:val="24"/>
        </w:rPr>
        <w:t>Att arbeta förebyggande. </w:t>
      </w:r>
      <w:r w:rsidRPr="006F0BE0">
        <w:rPr>
          <w:rFonts w:ascii="Avenir Next LT Pro" w:hAnsi="Avenir Next LT Pro"/>
          <w:szCs w:val="24"/>
        </w:rPr>
        <w:t> </w:t>
      </w:r>
    </w:p>
    <w:p w14:paraId="3B54C9B1" w14:textId="77777777" w:rsidR="00725AFF" w:rsidRDefault="0070046D" w:rsidP="0070046D">
      <w:pPr>
        <w:rPr>
          <w:rFonts w:ascii="Avenir Next LT Pro" w:hAnsi="Avenir Next LT Pro"/>
          <w:szCs w:val="24"/>
        </w:rPr>
      </w:pPr>
      <w:r w:rsidRPr="006F0BE0">
        <w:rPr>
          <w:rFonts w:ascii="Avenir Next LT Pro" w:hAnsi="Avenir Next LT Pro"/>
          <w:szCs w:val="24"/>
        </w:rPr>
        <w:t>Under verksamhetsperioden ska Hjärnkraft fortsätta arbetet med åtgärder för att  </w:t>
      </w:r>
      <w:r w:rsidRPr="006F0BE0">
        <w:rPr>
          <w:rFonts w:ascii="Avenir Next LT Pro" w:hAnsi="Avenir Next LT Pro"/>
          <w:szCs w:val="24"/>
        </w:rPr>
        <w:br/>
        <w:t>förebygga skador och olyckor som orsakar förvärvade hjärnskador. </w:t>
      </w:r>
    </w:p>
    <w:p w14:paraId="504EF4CD" w14:textId="6232362A" w:rsidR="0070046D" w:rsidRPr="006F0BE0" w:rsidRDefault="0070046D" w:rsidP="0070046D">
      <w:pPr>
        <w:rPr>
          <w:rFonts w:ascii="Avenir Next LT Pro" w:hAnsi="Avenir Next LT Pro"/>
          <w:szCs w:val="24"/>
        </w:rPr>
      </w:pPr>
      <w:r w:rsidRPr="006F0BE0">
        <w:rPr>
          <w:rFonts w:ascii="Avenir Next LT Pro" w:hAnsi="Avenir Next LT Pro"/>
          <w:szCs w:val="24"/>
        </w:rPr>
        <w:br/>
        <w:t> </w:t>
      </w:r>
    </w:p>
    <w:p w14:paraId="00123DBC" w14:textId="77777777" w:rsidR="0070046D" w:rsidRPr="006F0BE0" w:rsidRDefault="0070046D" w:rsidP="0070046D">
      <w:pPr>
        <w:widowControl/>
        <w:numPr>
          <w:ilvl w:val="0"/>
          <w:numId w:val="25"/>
        </w:numPr>
        <w:spacing w:after="160" w:line="259" w:lineRule="auto"/>
        <w:rPr>
          <w:rFonts w:ascii="Avenir Next LT Pro" w:hAnsi="Avenir Next LT Pro"/>
          <w:szCs w:val="24"/>
        </w:rPr>
      </w:pPr>
      <w:r w:rsidRPr="006F0BE0">
        <w:rPr>
          <w:rFonts w:ascii="Avenir Next LT Pro" w:hAnsi="Avenir Next LT Pro"/>
          <w:b/>
          <w:bCs/>
          <w:szCs w:val="24"/>
        </w:rPr>
        <w:t>Att stödja forskning och metodutveckling.</w:t>
      </w:r>
      <w:r w:rsidRPr="006F0BE0">
        <w:rPr>
          <w:rFonts w:ascii="Avenir Next LT Pro" w:hAnsi="Avenir Next LT Pro"/>
          <w:szCs w:val="24"/>
        </w:rPr>
        <w:t>  </w:t>
      </w:r>
    </w:p>
    <w:p w14:paraId="56D6FFEE" w14:textId="77777777" w:rsidR="0070046D" w:rsidRPr="006F0BE0" w:rsidRDefault="0070046D" w:rsidP="0070046D">
      <w:pPr>
        <w:widowControl/>
        <w:numPr>
          <w:ilvl w:val="0"/>
          <w:numId w:val="26"/>
        </w:numPr>
        <w:spacing w:after="160" w:line="259" w:lineRule="auto"/>
        <w:rPr>
          <w:rFonts w:ascii="Avenir Next LT Pro" w:hAnsi="Avenir Next LT Pro"/>
          <w:szCs w:val="24"/>
        </w:rPr>
      </w:pPr>
      <w:r w:rsidRPr="006F0BE0">
        <w:rPr>
          <w:rFonts w:ascii="Avenir Next LT Pro" w:hAnsi="Avenir Next LT Pro"/>
          <w:szCs w:val="24"/>
        </w:rPr>
        <w:t>Genom utdelning av Hjärnskadefondens medel fortsätta stötta patientnära forskning och metodutveckling inom området.  </w:t>
      </w:r>
    </w:p>
    <w:p w14:paraId="112534DE" w14:textId="77777777" w:rsidR="0070046D" w:rsidRPr="006F0BE0" w:rsidRDefault="0070046D" w:rsidP="0070046D">
      <w:pPr>
        <w:widowControl/>
        <w:numPr>
          <w:ilvl w:val="0"/>
          <w:numId w:val="27"/>
        </w:numPr>
        <w:spacing w:after="160" w:line="259" w:lineRule="auto"/>
        <w:rPr>
          <w:rFonts w:ascii="Avenir Next LT Pro" w:hAnsi="Avenir Next LT Pro"/>
          <w:szCs w:val="24"/>
        </w:rPr>
      </w:pPr>
      <w:r w:rsidRPr="006F0BE0">
        <w:rPr>
          <w:rFonts w:ascii="Avenir Next LT Pro" w:hAnsi="Avenir Next LT Pro"/>
          <w:szCs w:val="24"/>
        </w:rPr>
        <w:t>Stärka forskning inom hjärnskadeområdet genom att våra medlemmar bidrar med sina erfarenhetsbaserade kunskaper i olika forskningsprojekt.  </w:t>
      </w:r>
    </w:p>
    <w:p w14:paraId="5B69DCDF" w14:textId="77777777" w:rsidR="0070046D" w:rsidRDefault="0070046D" w:rsidP="0070046D">
      <w:pPr>
        <w:widowControl/>
        <w:numPr>
          <w:ilvl w:val="0"/>
          <w:numId w:val="28"/>
        </w:numPr>
        <w:spacing w:after="160" w:line="259" w:lineRule="auto"/>
        <w:rPr>
          <w:rFonts w:ascii="Avenir Next LT Pro" w:hAnsi="Avenir Next LT Pro"/>
          <w:szCs w:val="24"/>
        </w:rPr>
      </w:pPr>
      <w:r w:rsidRPr="006F0BE0">
        <w:rPr>
          <w:rFonts w:ascii="Avenir Next LT Pro" w:hAnsi="Avenir Next LT Pro"/>
          <w:szCs w:val="24"/>
        </w:rPr>
        <w:t>Etablera samarbeten med forskare och profession med syfte att stärka Hjärnkrafts roll som en trovärdig och viktig aktör.  </w:t>
      </w:r>
    </w:p>
    <w:p w14:paraId="744696E1" w14:textId="77777777" w:rsidR="00725AFF" w:rsidRPr="006F0BE0" w:rsidRDefault="00725AFF" w:rsidP="00725AFF">
      <w:pPr>
        <w:widowControl/>
        <w:spacing w:after="160" w:line="259" w:lineRule="auto"/>
        <w:ind w:left="720"/>
        <w:rPr>
          <w:rFonts w:ascii="Avenir Next LT Pro" w:hAnsi="Avenir Next LT Pro"/>
          <w:szCs w:val="24"/>
        </w:rPr>
      </w:pPr>
    </w:p>
    <w:p w14:paraId="074B4802" w14:textId="77777777" w:rsidR="0070046D" w:rsidRPr="006F0BE0" w:rsidRDefault="0070046D" w:rsidP="0070046D">
      <w:pPr>
        <w:widowControl/>
        <w:numPr>
          <w:ilvl w:val="0"/>
          <w:numId w:val="29"/>
        </w:numPr>
        <w:spacing w:after="160" w:line="259" w:lineRule="auto"/>
        <w:rPr>
          <w:rFonts w:ascii="Avenir Next LT Pro" w:hAnsi="Avenir Next LT Pro"/>
          <w:szCs w:val="24"/>
        </w:rPr>
      </w:pPr>
      <w:r w:rsidRPr="006F0BE0">
        <w:rPr>
          <w:rFonts w:ascii="Avenir Next LT Pro" w:hAnsi="Avenir Next LT Pro"/>
          <w:b/>
          <w:bCs/>
          <w:szCs w:val="24"/>
        </w:rPr>
        <w:t>Verksamhetsutveckling</w:t>
      </w:r>
      <w:r w:rsidRPr="006F0BE0">
        <w:rPr>
          <w:rFonts w:ascii="Avenir Next LT Pro" w:hAnsi="Avenir Next LT Pro"/>
          <w:szCs w:val="24"/>
        </w:rPr>
        <w:t>  </w:t>
      </w:r>
    </w:p>
    <w:p w14:paraId="2F9A4EAA" w14:textId="5257EA2C" w:rsidR="0070046D" w:rsidRDefault="0070046D" w:rsidP="0070046D">
      <w:pPr>
        <w:rPr>
          <w:rFonts w:ascii="Avenir Next LT Pro" w:hAnsi="Avenir Next LT Pro"/>
          <w:szCs w:val="24"/>
        </w:rPr>
      </w:pPr>
      <w:r w:rsidRPr="006F0BE0">
        <w:rPr>
          <w:rFonts w:ascii="Avenir Next LT Pro" w:hAnsi="Avenir Next LT Pro"/>
          <w:szCs w:val="24"/>
        </w:rPr>
        <w:t>Hjärnkrafts ambition är att bli en starkare röst för fler och 2026 vill vi vara minst 3000 medlemmar. För att uppnå vårt mål behöver vi öka kännedomen om Hjärnkraft, rekrytera fler medlemmar, stärka befintliga föreningar och starta nya läns- och lokalföreningar.  </w:t>
      </w:r>
    </w:p>
    <w:p w14:paraId="7CA24B17" w14:textId="77777777" w:rsidR="006130E0" w:rsidRDefault="006130E0" w:rsidP="0070046D"/>
    <w:p w14:paraId="1E245C59" w14:textId="77777777" w:rsidR="0070046D" w:rsidRPr="00991100" w:rsidRDefault="0070046D" w:rsidP="0070046D"/>
    <w:p w14:paraId="1659B032" w14:textId="77777777" w:rsidR="00664BF5" w:rsidRPr="00664BF5" w:rsidRDefault="00664BF5" w:rsidP="00664BF5">
      <w:pPr>
        <w:pStyle w:val="Normalwebb"/>
        <w:shd w:val="clear" w:color="auto" w:fill="FFFFFF"/>
        <w:spacing w:before="0" w:beforeAutospacing="0" w:after="0" w:afterAutospacing="0"/>
        <w:ind w:left="1300" w:hanging="1300"/>
        <w:rPr>
          <w:rFonts w:ascii="Avenir Next LT Pro" w:hAnsi="Avenir Next LT Pro"/>
        </w:rPr>
      </w:pPr>
    </w:p>
    <w:p w14:paraId="09C93C2B" w14:textId="77777777" w:rsidR="00664BF5" w:rsidRPr="00664BF5" w:rsidRDefault="00664BF5" w:rsidP="00664BF5">
      <w:pPr>
        <w:rPr>
          <w:rFonts w:ascii="Avenir Next LT Pro" w:hAnsi="Avenir Next LT Pro"/>
          <w:b/>
        </w:rPr>
      </w:pPr>
    </w:p>
    <w:p w14:paraId="0815FFF9" w14:textId="77777777" w:rsidR="00664BF5" w:rsidRPr="00664BF5" w:rsidRDefault="00664BF5" w:rsidP="00664BF5">
      <w:pPr>
        <w:rPr>
          <w:rFonts w:ascii="Avenir Next LT Pro" w:hAnsi="Avenir Next LT Pro"/>
          <w:b/>
        </w:rPr>
      </w:pPr>
    </w:p>
    <w:p w14:paraId="51FFDE20" w14:textId="77777777" w:rsidR="006130E0" w:rsidRPr="00A621D4" w:rsidRDefault="006130E0" w:rsidP="006130E0">
      <w:pPr>
        <w:rPr>
          <w:rFonts w:ascii="Avenir Next LT Pro" w:hAnsi="Avenir Next LT Pro"/>
          <w:b/>
        </w:rPr>
      </w:pPr>
      <w:r w:rsidRPr="00A621D4">
        <w:rPr>
          <w:rFonts w:ascii="Avenir Next LT Pro" w:hAnsi="Avenir Next LT Pro"/>
          <w:b/>
        </w:rPr>
        <w:t xml:space="preserve">Hjärnskadeförbundet Hjärnkrafts förbundsstyrelse har tagit beslut om denna proposition på FS5/2024. </w:t>
      </w:r>
    </w:p>
    <w:p w14:paraId="5FF95594" w14:textId="77777777" w:rsidR="006130E0" w:rsidRPr="00A621D4" w:rsidRDefault="006130E0" w:rsidP="006130E0">
      <w:pPr>
        <w:rPr>
          <w:rFonts w:ascii="Avenir Next LT Pro" w:hAnsi="Avenir Next LT Pro"/>
          <w:b/>
        </w:rPr>
      </w:pPr>
      <w:r w:rsidRPr="00A621D4">
        <w:rPr>
          <w:rFonts w:ascii="Avenir Next LT Pro" w:hAnsi="Avenir Next LT Pro"/>
          <w:b/>
        </w:rPr>
        <w:t xml:space="preserve">Hjärnskadeförbundet Hjärnkrafts förbundsstämma fastställde propositionen 20 oktober/2024. </w:t>
      </w:r>
    </w:p>
    <w:p w14:paraId="424E69CD" w14:textId="77777777" w:rsidR="00664BF5" w:rsidRPr="00664BF5" w:rsidRDefault="00664BF5" w:rsidP="00664BF5">
      <w:pPr>
        <w:rPr>
          <w:rFonts w:ascii="Avenir Next LT Pro" w:hAnsi="Avenir Next LT Pro"/>
        </w:rPr>
      </w:pPr>
    </w:p>
    <w:p w14:paraId="553DA94D" w14:textId="77777777" w:rsidR="00664BF5" w:rsidRPr="00A75F3D" w:rsidRDefault="00664BF5" w:rsidP="00664BF5">
      <w:pPr>
        <w:rPr>
          <w:b/>
          <w:bCs/>
        </w:rPr>
      </w:pPr>
    </w:p>
    <w:p w14:paraId="0546E7FD" w14:textId="1AB73069" w:rsidR="009A5FC4" w:rsidRPr="00107C37" w:rsidRDefault="009A5FC4" w:rsidP="009A5FC4">
      <w:pPr>
        <w:rPr>
          <w:rFonts w:ascii="Avenir Next LT Pro" w:hAnsi="Avenir Next LT Pro"/>
          <w:b/>
          <w:sz w:val="28"/>
          <w:szCs w:val="28"/>
        </w:rPr>
      </w:pPr>
    </w:p>
    <w:p w14:paraId="0C3E7B5A" w14:textId="77777777" w:rsidR="009A5FC4" w:rsidRPr="00107C37" w:rsidRDefault="009A5FC4" w:rsidP="009A5FC4">
      <w:pPr>
        <w:rPr>
          <w:rFonts w:ascii="Avenir Next LT Pro" w:hAnsi="Avenir Next LT Pro"/>
          <w:b/>
          <w:sz w:val="28"/>
          <w:szCs w:val="28"/>
        </w:rPr>
      </w:pPr>
    </w:p>
    <w:p w14:paraId="540EE623" w14:textId="77777777" w:rsidR="00BD4EF1" w:rsidRPr="00107C37" w:rsidRDefault="00BD4EF1" w:rsidP="006A3B54">
      <w:pPr>
        <w:rPr>
          <w:rFonts w:ascii="Avenir Next LT Pro" w:hAnsi="Avenir Next LT Pro"/>
          <w:sz w:val="28"/>
          <w:szCs w:val="28"/>
        </w:rPr>
      </w:pPr>
    </w:p>
    <w:sectPr w:rsidR="00BD4EF1" w:rsidRPr="00107C37" w:rsidSect="00D11CB0">
      <w:footerReference w:type="even" r:id="rId11"/>
      <w:footerReference w:type="default" r:id="rId12"/>
      <w:headerReference w:type="first" r:id="rId13"/>
      <w:footerReference w:type="first" r:id="rId14"/>
      <w:type w:val="continuous"/>
      <w:pgSz w:w="12240" w:h="15840"/>
      <w:pgMar w:top="1417" w:right="1417" w:bottom="1417" w:left="1417" w:header="964"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6495D" w14:textId="77777777" w:rsidR="00EE0A22" w:rsidRDefault="00EE0A22">
      <w:r>
        <w:separator/>
      </w:r>
    </w:p>
  </w:endnote>
  <w:endnote w:type="continuationSeparator" w:id="0">
    <w:p w14:paraId="3F28CDC5" w14:textId="77777777" w:rsidR="00EE0A22" w:rsidRDefault="00EE0A22">
      <w:r>
        <w:continuationSeparator/>
      </w:r>
    </w:p>
  </w:endnote>
  <w:endnote w:type="continuationNotice" w:id="1">
    <w:p w14:paraId="6DA0B814" w14:textId="77777777" w:rsidR="00EE0A22" w:rsidRDefault="00EE0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4473F" w14:textId="77777777" w:rsidR="00F24EB2" w:rsidRDefault="00F24EB2">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5</w:t>
    </w:r>
    <w:r>
      <w:rPr>
        <w:rStyle w:val="Sidnummer"/>
      </w:rPr>
      <w:fldChar w:fldCharType="end"/>
    </w:r>
  </w:p>
  <w:p w14:paraId="4CCE0F95" w14:textId="77777777" w:rsidR="00F24EB2" w:rsidRDefault="00F24EB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602E1" w14:textId="77777777" w:rsidR="00F24EB2" w:rsidRDefault="00F24EB2">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660138">
      <w:rPr>
        <w:rStyle w:val="Sidnummer"/>
        <w:noProof/>
      </w:rPr>
      <w:t>10</w:t>
    </w:r>
    <w:r>
      <w:rPr>
        <w:rStyle w:val="Sidnummer"/>
      </w:rPr>
      <w:fldChar w:fldCharType="end"/>
    </w:r>
  </w:p>
  <w:p w14:paraId="6909479B" w14:textId="77777777" w:rsidR="00F24EB2" w:rsidRDefault="00F24EB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235458"/>
      <w:docPartObj>
        <w:docPartGallery w:val="Page Numbers (Bottom of Page)"/>
        <w:docPartUnique/>
      </w:docPartObj>
    </w:sdtPr>
    <w:sdtEndPr/>
    <w:sdtContent>
      <w:p w14:paraId="4FCDC7C4" w14:textId="0E2E594F" w:rsidR="002124FC" w:rsidRDefault="002124FC">
        <w:pPr>
          <w:pStyle w:val="Sidfot"/>
          <w:jc w:val="right"/>
        </w:pPr>
        <w:r>
          <w:fldChar w:fldCharType="begin"/>
        </w:r>
        <w:r>
          <w:instrText>PAGE   \* MERGEFORMAT</w:instrText>
        </w:r>
        <w:r>
          <w:fldChar w:fldCharType="separate"/>
        </w:r>
        <w:r>
          <w:t>2</w:t>
        </w:r>
        <w:r>
          <w:fldChar w:fldCharType="end"/>
        </w:r>
      </w:p>
    </w:sdtContent>
  </w:sdt>
  <w:p w14:paraId="48D28890" w14:textId="77777777" w:rsidR="002124FC" w:rsidRDefault="002124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34CC4" w14:textId="77777777" w:rsidR="00EE0A22" w:rsidRDefault="00EE0A22">
      <w:r>
        <w:separator/>
      </w:r>
    </w:p>
  </w:footnote>
  <w:footnote w:type="continuationSeparator" w:id="0">
    <w:p w14:paraId="06950D8D" w14:textId="77777777" w:rsidR="00EE0A22" w:rsidRDefault="00EE0A22">
      <w:r>
        <w:continuationSeparator/>
      </w:r>
    </w:p>
  </w:footnote>
  <w:footnote w:type="continuationNotice" w:id="1">
    <w:p w14:paraId="631A053F" w14:textId="77777777" w:rsidR="00EE0A22" w:rsidRDefault="00EE0A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D038" w14:textId="6273E23C" w:rsidR="006130E0" w:rsidRPr="006130E0" w:rsidRDefault="006130E0" w:rsidP="006130E0">
    <w:pPr>
      <w:pStyle w:val="Rubrik2"/>
      <w:rPr>
        <w:rFonts w:ascii="Avenir Next LT Pro" w:hAnsi="Avenir Next LT Pro"/>
        <w:sz w:val="28"/>
        <w:szCs w:val="28"/>
      </w:rPr>
    </w:pPr>
    <w:r w:rsidRPr="006130E0">
      <w:rPr>
        <w:rFonts w:ascii="Avenir Next LT Pro" w:hAnsi="Avenir Next LT Pro"/>
        <w:sz w:val="28"/>
        <w:szCs w:val="28"/>
      </w:rPr>
      <w:t>Verksamhetsplan och budget 2025 – 2026</w:t>
    </w:r>
    <w:r w:rsidRPr="006130E0">
      <w:rPr>
        <w:rFonts w:ascii="Avenir Next LT Pro" w:hAnsi="Avenir Next LT Pro"/>
        <w:sz w:val="28"/>
        <w:szCs w:val="28"/>
      </w:rPr>
      <w:tab/>
    </w:r>
    <w:r>
      <w:rPr>
        <w:rFonts w:ascii="Avenir Next LT Pro" w:hAnsi="Avenir Next LT Pro"/>
        <w:sz w:val="28"/>
        <w:szCs w:val="28"/>
      </w:rPr>
      <w:tab/>
    </w:r>
    <w:r>
      <w:rPr>
        <w:rFonts w:ascii="Avenir Next LT Pro" w:hAnsi="Avenir Next LT Pro"/>
        <w:sz w:val="28"/>
        <w:szCs w:val="28"/>
      </w:rPr>
      <w:tab/>
    </w:r>
    <w:r w:rsidRPr="00717B3C">
      <w:rPr>
        <w:b w:val="0"/>
        <w:i/>
        <w:noProof/>
      </w:rPr>
      <w:drawing>
        <wp:inline distT="0" distB="0" distL="0" distR="0" wp14:anchorId="6153400D" wp14:editId="6DE53EE9">
          <wp:extent cx="1368561" cy="323892"/>
          <wp:effectExtent l="0" t="0" r="3175"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729" cy="331505"/>
                  </a:xfrm>
                  <a:prstGeom prst="rect">
                    <a:avLst/>
                  </a:prstGeom>
                  <a:noFill/>
                  <a:ln>
                    <a:noFill/>
                  </a:ln>
                </pic:spPr>
              </pic:pic>
            </a:graphicData>
          </a:graphic>
        </wp:inline>
      </w:drawing>
    </w:r>
  </w:p>
  <w:p w14:paraId="385F1B44" w14:textId="5451874E" w:rsidR="00D11548" w:rsidRDefault="00E02FD2">
    <w:pPr>
      <w:spacing w:line="264" w:lineRule="auto"/>
    </w:pPr>
    <w:r>
      <w:rPr>
        <w:rFonts w:ascii="Avenir Next LT Pro" w:hAnsi="Avenir Next LT Pro"/>
        <w:b/>
        <w:bCs/>
        <w:sz w:val="28"/>
        <w:szCs w:val="28"/>
      </w:rPr>
      <w:tab/>
    </w:r>
    <w:r>
      <w:rPr>
        <w:rFonts w:ascii="Avenir Next LT Pro" w:hAnsi="Avenir Next LT Pro"/>
        <w:b/>
        <w:bCs/>
        <w:sz w:val="28"/>
        <w:szCs w:val="28"/>
      </w:rPr>
      <w:tab/>
    </w:r>
    <w:r>
      <w:rPr>
        <w:rFonts w:ascii="Avenir Next LT Pro" w:hAnsi="Avenir Next LT Pro"/>
        <w:b/>
        <w:bCs/>
        <w:sz w:val="28"/>
        <w:szCs w:val="28"/>
      </w:rPr>
      <w:tab/>
    </w:r>
    <w:r>
      <w:rPr>
        <w:rFonts w:ascii="Avenir Next LT Pro" w:hAnsi="Avenir Next LT Pro"/>
        <w:b/>
        <w:bCs/>
        <w:sz w:val="28"/>
        <w:szCs w:val="28"/>
      </w:rPr>
      <w:tab/>
    </w:r>
    <w:r>
      <w:rPr>
        <w:rFonts w:ascii="Avenir Next LT Pro" w:hAnsi="Avenir Next LT Pro"/>
        <w:b/>
        <w:bCs/>
        <w:sz w:val="28"/>
        <w:szCs w:val="28"/>
      </w:rPr>
      <w:tab/>
    </w:r>
  </w:p>
  <w:p w14:paraId="62D20F8A" w14:textId="77777777" w:rsidR="009607A0" w:rsidRDefault="009607A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E781D"/>
    <w:multiLevelType w:val="multilevel"/>
    <w:tmpl w:val="8F42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B87FA1"/>
    <w:multiLevelType w:val="multilevel"/>
    <w:tmpl w:val="9DC89E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F51C58"/>
    <w:multiLevelType w:val="multilevel"/>
    <w:tmpl w:val="0946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0256AF"/>
    <w:multiLevelType w:val="hybridMultilevel"/>
    <w:tmpl w:val="67D6DFFE"/>
    <w:lvl w:ilvl="0" w:tplc="96EEA8AC">
      <w:start w:val="10"/>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26733584"/>
    <w:multiLevelType w:val="multilevel"/>
    <w:tmpl w:val="75E6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884BDF"/>
    <w:multiLevelType w:val="multilevel"/>
    <w:tmpl w:val="CD38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9170AF"/>
    <w:multiLevelType w:val="multilevel"/>
    <w:tmpl w:val="54548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EC4B69"/>
    <w:multiLevelType w:val="multilevel"/>
    <w:tmpl w:val="60645F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86199A"/>
    <w:multiLevelType w:val="multilevel"/>
    <w:tmpl w:val="DB10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600D03"/>
    <w:multiLevelType w:val="multilevel"/>
    <w:tmpl w:val="C0F0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5E5996"/>
    <w:multiLevelType w:val="hybridMultilevel"/>
    <w:tmpl w:val="428AFA86"/>
    <w:lvl w:ilvl="0" w:tplc="041D0001">
      <w:start w:val="1"/>
      <w:numFmt w:val="bullet"/>
      <w:lvlText w:val=""/>
      <w:lvlJc w:val="left"/>
      <w:pPr>
        <w:ind w:left="768" w:hanging="360"/>
      </w:pPr>
      <w:rPr>
        <w:rFonts w:ascii="Symbol" w:hAnsi="Symbol"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abstractNum w:abstractNumId="11" w15:restartNumberingAfterBreak="0">
    <w:nsid w:val="4AEF649E"/>
    <w:multiLevelType w:val="singleLevel"/>
    <w:tmpl w:val="A404DD06"/>
    <w:lvl w:ilvl="0">
      <w:start w:val="1"/>
      <w:numFmt w:val="decimal"/>
      <w:lvlText w:val="%1."/>
      <w:lvlJc w:val="left"/>
      <w:pPr>
        <w:tabs>
          <w:tab w:val="num" w:pos="360"/>
        </w:tabs>
        <w:ind w:left="360" w:hanging="360"/>
      </w:pPr>
      <w:rPr>
        <w:rFonts w:hint="default"/>
      </w:rPr>
    </w:lvl>
  </w:abstractNum>
  <w:abstractNum w:abstractNumId="12" w15:restartNumberingAfterBreak="0">
    <w:nsid w:val="4E20590A"/>
    <w:multiLevelType w:val="multilevel"/>
    <w:tmpl w:val="1B62C2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9C4545"/>
    <w:multiLevelType w:val="multilevel"/>
    <w:tmpl w:val="5920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892DF9"/>
    <w:multiLevelType w:val="multilevel"/>
    <w:tmpl w:val="D4B84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D942DD"/>
    <w:multiLevelType w:val="hybridMultilevel"/>
    <w:tmpl w:val="4B324E96"/>
    <w:lvl w:ilvl="0" w:tplc="4F6C43B4">
      <w:start w:val="1"/>
      <w:numFmt w:val="lowerLetter"/>
      <w:lvlText w:val="%1)"/>
      <w:lvlJc w:val="left"/>
      <w:pPr>
        <w:tabs>
          <w:tab w:val="num" w:pos="360"/>
        </w:tabs>
        <w:ind w:left="360" w:hanging="360"/>
      </w:pPr>
      <w:rPr>
        <w:rFonts w:ascii="Times New Roman" w:eastAsia="Times New Roman" w:hAnsi="Times New Roman" w:cs="Times New Roman"/>
      </w:rPr>
    </w:lvl>
    <w:lvl w:ilvl="1" w:tplc="72E09BC0">
      <w:start w:val="1"/>
      <w:numFmt w:val="bullet"/>
      <w:lvlText w:val="-"/>
      <w:lvlJc w:val="left"/>
      <w:pPr>
        <w:tabs>
          <w:tab w:val="num" w:pos="1080"/>
        </w:tabs>
        <w:ind w:left="1080" w:hanging="360"/>
      </w:pPr>
      <w:rPr>
        <w:rFonts w:ascii="Comic Sans MS" w:eastAsia="Times New Roman" w:hAnsi="Comic Sans MS" w:cs="Times New Roman" w:hint="default"/>
      </w:r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6" w15:restartNumberingAfterBreak="0">
    <w:nsid w:val="544E7C03"/>
    <w:multiLevelType w:val="multilevel"/>
    <w:tmpl w:val="92EA9B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A62C18"/>
    <w:multiLevelType w:val="multilevel"/>
    <w:tmpl w:val="87B4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5D266E"/>
    <w:multiLevelType w:val="multilevel"/>
    <w:tmpl w:val="198C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53057F"/>
    <w:multiLevelType w:val="singleLevel"/>
    <w:tmpl w:val="9BB85C0A"/>
    <w:lvl w:ilvl="0">
      <w:start w:val="1"/>
      <w:numFmt w:val="bullet"/>
      <w:lvlText w:val="-"/>
      <w:lvlJc w:val="left"/>
      <w:pPr>
        <w:tabs>
          <w:tab w:val="num" w:pos="360"/>
        </w:tabs>
        <w:ind w:left="360" w:hanging="360"/>
      </w:pPr>
      <w:rPr>
        <w:rFonts w:hint="default"/>
      </w:rPr>
    </w:lvl>
  </w:abstractNum>
  <w:abstractNum w:abstractNumId="20" w15:restartNumberingAfterBreak="0">
    <w:nsid w:val="5A970B2D"/>
    <w:multiLevelType w:val="multilevel"/>
    <w:tmpl w:val="F8A8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2A1070"/>
    <w:multiLevelType w:val="hybridMultilevel"/>
    <w:tmpl w:val="37B458C4"/>
    <w:lvl w:ilvl="0" w:tplc="35125566">
      <w:start w:val="1"/>
      <w:numFmt w:val="bullet"/>
      <w:lvlText w:val="•"/>
      <w:lvlJc w:val="left"/>
      <w:pPr>
        <w:tabs>
          <w:tab w:val="num" w:pos="720"/>
        </w:tabs>
        <w:ind w:left="720" w:hanging="360"/>
      </w:pPr>
      <w:rPr>
        <w:rFonts w:ascii="Times New Roman" w:hAnsi="Times New Roman" w:hint="default"/>
      </w:rPr>
    </w:lvl>
    <w:lvl w:ilvl="1" w:tplc="7E725EBE" w:tentative="1">
      <w:start w:val="1"/>
      <w:numFmt w:val="bullet"/>
      <w:lvlText w:val="•"/>
      <w:lvlJc w:val="left"/>
      <w:pPr>
        <w:tabs>
          <w:tab w:val="num" w:pos="1440"/>
        </w:tabs>
        <w:ind w:left="1440" w:hanging="360"/>
      </w:pPr>
      <w:rPr>
        <w:rFonts w:ascii="Times New Roman" w:hAnsi="Times New Roman" w:hint="default"/>
      </w:rPr>
    </w:lvl>
    <w:lvl w:ilvl="2" w:tplc="0A325C6C" w:tentative="1">
      <w:start w:val="1"/>
      <w:numFmt w:val="bullet"/>
      <w:lvlText w:val="•"/>
      <w:lvlJc w:val="left"/>
      <w:pPr>
        <w:tabs>
          <w:tab w:val="num" w:pos="2160"/>
        </w:tabs>
        <w:ind w:left="2160" w:hanging="360"/>
      </w:pPr>
      <w:rPr>
        <w:rFonts w:ascii="Times New Roman" w:hAnsi="Times New Roman" w:hint="default"/>
      </w:rPr>
    </w:lvl>
    <w:lvl w:ilvl="3" w:tplc="20FA7BDE" w:tentative="1">
      <w:start w:val="1"/>
      <w:numFmt w:val="bullet"/>
      <w:lvlText w:val="•"/>
      <w:lvlJc w:val="left"/>
      <w:pPr>
        <w:tabs>
          <w:tab w:val="num" w:pos="2880"/>
        </w:tabs>
        <w:ind w:left="2880" w:hanging="360"/>
      </w:pPr>
      <w:rPr>
        <w:rFonts w:ascii="Times New Roman" w:hAnsi="Times New Roman" w:hint="default"/>
      </w:rPr>
    </w:lvl>
    <w:lvl w:ilvl="4" w:tplc="64184300" w:tentative="1">
      <w:start w:val="1"/>
      <w:numFmt w:val="bullet"/>
      <w:lvlText w:val="•"/>
      <w:lvlJc w:val="left"/>
      <w:pPr>
        <w:tabs>
          <w:tab w:val="num" w:pos="3600"/>
        </w:tabs>
        <w:ind w:left="3600" w:hanging="360"/>
      </w:pPr>
      <w:rPr>
        <w:rFonts w:ascii="Times New Roman" w:hAnsi="Times New Roman" w:hint="default"/>
      </w:rPr>
    </w:lvl>
    <w:lvl w:ilvl="5" w:tplc="D29897DA" w:tentative="1">
      <w:start w:val="1"/>
      <w:numFmt w:val="bullet"/>
      <w:lvlText w:val="•"/>
      <w:lvlJc w:val="left"/>
      <w:pPr>
        <w:tabs>
          <w:tab w:val="num" w:pos="4320"/>
        </w:tabs>
        <w:ind w:left="4320" w:hanging="360"/>
      </w:pPr>
      <w:rPr>
        <w:rFonts w:ascii="Times New Roman" w:hAnsi="Times New Roman" w:hint="default"/>
      </w:rPr>
    </w:lvl>
    <w:lvl w:ilvl="6" w:tplc="34F61B0A" w:tentative="1">
      <w:start w:val="1"/>
      <w:numFmt w:val="bullet"/>
      <w:lvlText w:val="•"/>
      <w:lvlJc w:val="left"/>
      <w:pPr>
        <w:tabs>
          <w:tab w:val="num" w:pos="5040"/>
        </w:tabs>
        <w:ind w:left="5040" w:hanging="360"/>
      </w:pPr>
      <w:rPr>
        <w:rFonts w:ascii="Times New Roman" w:hAnsi="Times New Roman" w:hint="default"/>
      </w:rPr>
    </w:lvl>
    <w:lvl w:ilvl="7" w:tplc="D66ECB9C" w:tentative="1">
      <w:start w:val="1"/>
      <w:numFmt w:val="bullet"/>
      <w:lvlText w:val="•"/>
      <w:lvlJc w:val="left"/>
      <w:pPr>
        <w:tabs>
          <w:tab w:val="num" w:pos="5760"/>
        </w:tabs>
        <w:ind w:left="5760" w:hanging="360"/>
      </w:pPr>
      <w:rPr>
        <w:rFonts w:ascii="Times New Roman" w:hAnsi="Times New Roman" w:hint="default"/>
      </w:rPr>
    </w:lvl>
    <w:lvl w:ilvl="8" w:tplc="94B66EF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DE13AF0"/>
    <w:multiLevelType w:val="multilevel"/>
    <w:tmpl w:val="6F94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00718A"/>
    <w:multiLevelType w:val="singleLevel"/>
    <w:tmpl w:val="9BB85C0A"/>
    <w:lvl w:ilvl="0">
      <w:start w:val="1"/>
      <w:numFmt w:val="bullet"/>
      <w:lvlText w:val="-"/>
      <w:lvlJc w:val="left"/>
      <w:pPr>
        <w:tabs>
          <w:tab w:val="num" w:pos="360"/>
        </w:tabs>
        <w:ind w:left="360" w:hanging="360"/>
      </w:pPr>
      <w:rPr>
        <w:rFonts w:hint="default"/>
      </w:rPr>
    </w:lvl>
  </w:abstractNum>
  <w:abstractNum w:abstractNumId="24" w15:restartNumberingAfterBreak="0">
    <w:nsid w:val="6D274139"/>
    <w:multiLevelType w:val="multilevel"/>
    <w:tmpl w:val="B2641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83600A"/>
    <w:multiLevelType w:val="singleLevel"/>
    <w:tmpl w:val="9D347920"/>
    <w:lvl w:ilvl="0">
      <w:start w:val="1"/>
      <w:numFmt w:val="bullet"/>
      <w:lvlText w:val=""/>
      <w:lvlJc w:val="left"/>
      <w:pPr>
        <w:tabs>
          <w:tab w:val="num" w:pos="397"/>
        </w:tabs>
        <w:ind w:left="397" w:hanging="397"/>
      </w:pPr>
      <w:rPr>
        <w:rFonts w:ascii="Symbol" w:hAnsi="Symbol" w:hint="default"/>
        <w:sz w:val="28"/>
      </w:rPr>
    </w:lvl>
  </w:abstractNum>
  <w:abstractNum w:abstractNumId="26" w15:restartNumberingAfterBreak="0">
    <w:nsid w:val="756037FE"/>
    <w:multiLevelType w:val="multilevel"/>
    <w:tmpl w:val="8D24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BA3962"/>
    <w:multiLevelType w:val="singleLevel"/>
    <w:tmpl w:val="35DCAC54"/>
    <w:lvl w:ilvl="0">
      <w:start w:val="1"/>
      <w:numFmt w:val="decimal"/>
      <w:lvlText w:val="%1."/>
      <w:lvlJc w:val="left"/>
      <w:pPr>
        <w:tabs>
          <w:tab w:val="num" w:pos="360"/>
        </w:tabs>
        <w:ind w:left="360" w:hanging="360"/>
      </w:pPr>
      <w:rPr>
        <w:rFonts w:hint="default"/>
      </w:rPr>
    </w:lvl>
  </w:abstractNum>
  <w:abstractNum w:abstractNumId="28" w15:restartNumberingAfterBreak="0">
    <w:nsid w:val="76DC16A3"/>
    <w:multiLevelType w:val="hybridMultilevel"/>
    <w:tmpl w:val="662AF7D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7C701EE4"/>
    <w:multiLevelType w:val="singleLevel"/>
    <w:tmpl w:val="9BB85C0A"/>
    <w:lvl w:ilvl="0">
      <w:start w:val="1"/>
      <w:numFmt w:val="bullet"/>
      <w:lvlText w:val="-"/>
      <w:lvlJc w:val="left"/>
      <w:pPr>
        <w:tabs>
          <w:tab w:val="num" w:pos="360"/>
        </w:tabs>
        <w:ind w:left="360" w:hanging="360"/>
      </w:pPr>
      <w:rPr>
        <w:rFonts w:hint="default"/>
      </w:rPr>
    </w:lvl>
  </w:abstractNum>
  <w:num w:numId="1" w16cid:durableId="1593122931">
    <w:abstractNumId w:val="27"/>
  </w:num>
  <w:num w:numId="2" w16cid:durableId="608509481">
    <w:abstractNumId w:val="23"/>
  </w:num>
  <w:num w:numId="3" w16cid:durableId="1783916968">
    <w:abstractNumId w:val="29"/>
  </w:num>
  <w:num w:numId="4" w16cid:durableId="463500332">
    <w:abstractNumId w:val="11"/>
  </w:num>
  <w:num w:numId="5" w16cid:durableId="1246957260">
    <w:abstractNumId w:val="19"/>
  </w:num>
  <w:num w:numId="6" w16cid:durableId="522596347">
    <w:abstractNumId w:val="25"/>
  </w:num>
  <w:num w:numId="7" w16cid:durableId="1173255330">
    <w:abstractNumId w:val="21"/>
  </w:num>
  <w:num w:numId="8" w16cid:durableId="2109421212">
    <w:abstractNumId w:val="28"/>
  </w:num>
  <w:num w:numId="9" w16cid:durableId="1673335807">
    <w:abstractNumId w:val="3"/>
  </w:num>
  <w:num w:numId="10" w16cid:durableId="1924944846">
    <w:abstractNumId w:val="1"/>
  </w:num>
  <w:num w:numId="11" w16cid:durableId="1497068620">
    <w:abstractNumId w:val="15"/>
  </w:num>
  <w:num w:numId="12" w16cid:durableId="957688121">
    <w:abstractNumId w:val="24"/>
  </w:num>
  <w:num w:numId="13" w16cid:durableId="67770912">
    <w:abstractNumId w:val="5"/>
  </w:num>
  <w:num w:numId="14" w16cid:durableId="149059097">
    <w:abstractNumId w:val="26"/>
  </w:num>
  <w:num w:numId="15" w16cid:durableId="1863281981">
    <w:abstractNumId w:val="14"/>
  </w:num>
  <w:num w:numId="16" w16cid:durableId="1122189986">
    <w:abstractNumId w:val="17"/>
  </w:num>
  <w:num w:numId="17" w16cid:durableId="1726753334">
    <w:abstractNumId w:val="0"/>
  </w:num>
  <w:num w:numId="18" w16cid:durableId="1465809457">
    <w:abstractNumId w:val="13"/>
  </w:num>
  <w:num w:numId="19" w16cid:durableId="1442920839">
    <w:abstractNumId w:val="16"/>
  </w:num>
  <w:num w:numId="20" w16cid:durableId="2012171590">
    <w:abstractNumId w:val="20"/>
  </w:num>
  <w:num w:numId="21" w16cid:durableId="426730729">
    <w:abstractNumId w:val="4"/>
  </w:num>
  <w:num w:numId="22" w16cid:durableId="1436365722">
    <w:abstractNumId w:val="9"/>
  </w:num>
  <w:num w:numId="23" w16cid:durableId="797181014">
    <w:abstractNumId w:val="22"/>
  </w:num>
  <w:num w:numId="24" w16cid:durableId="567348604">
    <w:abstractNumId w:val="6"/>
  </w:num>
  <w:num w:numId="25" w16cid:durableId="1871409027">
    <w:abstractNumId w:val="7"/>
  </w:num>
  <w:num w:numId="26" w16cid:durableId="703601771">
    <w:abstractNumId w:val="2"/>
  </w:num>
  <w:num w:numId="27" w16cid:durableId="1220357834">
    <w:abstractNumId w:val="8"/>
  </w:num>
  <w:num w:numId="28" w16cid:durableId="1335035965">
    <w:abstractNumId w:val="18"/>
  </w:num>
  <w:num w:numId="29" w16cid:durableId="991106463">
    <w:abstractNumId w:val="12"/>
  </w:num>
  <w:num w:numId="30" w16cid:durableId="2175916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E5"/>
    <w:rsid w:val="0001071A"/>
    <w:rsid w:val="0002065E"/>
    <w:rsid w:val="000234B7"/>
    <w:rsid w:val="000252E2"/>
    <w:rsid w:val="00026ED8"/>
    <w:rsid w:val="00031C75"/>
    <w:rsid w:val="00034606"/>
    <w:rsid w:val="00035BD9"/>
    <w:rsid w:val="0004019A"/>
    <w:rsid w:val="00043617"/>
    <w:rsid w:val="0005025C"/>
    <w:rsid w:val="00057B9E"/>
    <w:rsid w:val="00060DD4"/>
    <w:rsid w:val="00074E31"/>
    <w:rsid w:val="00075872"/>
    <w:rsid w:val="000806B5"/>
    <w:rsid w:val="00082802"/>
    <w:rsid w:val="00087CB3"/>
    <w:rsid w:val="000923E9"/>
    <w:rsid w:val="00092F70"/>
    <w:rsid w:val="00096106"/>
    <w:rsid w:val="00097BDF"/>
    <w:rsid w:val="000A5A9D"/>
    <w:rsid w:val="000B2933"/>
    <w:rsid w:val="000B5817"/>
    <w:rsid w:val="000B625E"/>
    <w:rsid w:val="000B6D49"/>
    <w:rsid w:val="000C529B"/>
    <w:rsid w:val="000C5DA8"/>
    <w:rsid w:val="000D21FC"/>
    <w:rsid w:val="000D4318"/>
    <w:rsid w:val="000E0DBA"/>
    <w:rsid w:val="000E5C8A"/>
    <w:rsid w:val="000F20D2"/>
    <w:rsid w:val="0010441E"/>
    <w:rsid w:val="00107C37"/>
    <w:rsid w:val="00113BEF"/>
    <w:rsid w:val="00127467"/>
    <w:rsid w:val="00127511"/>
    <w:rsid w:val="0013159D"/>
    <w:rsid w:val="001316B6"/>
    <w:rsid w:val="00133200"/>
    <w:rsid w:val="00134E8E"/>
    <w:rsid w:val="00136039"/>
    <w:rsid w:val="00137E90"/>
    <w:rsid w:val="00143E92"/>
    <w:rsid w:val="00145AEE"/>
    <w:rsid w:val="001477B5"/>
    <w:rsid w:val="00152C7D"/>
    <w:rsid w:val="00155FD2"/>
    <w:rsid w:val="00156969"/>
    <w:rsid w:val="00166199"/>
    <w:rsid w:val="0017298C"/>
    <w:rsid w:val="00176392"/>
    <w:rsid w:val="001904E8"/>
    <w:rsid w:val="00194325"/>
    <w:rsid w:val="001B23A3"/>
    <w:rsid w:val="001B2CB6"/>
    <w:rsid w:val="001B4650"/>
    <w:rsid w:val="001D1B60"/>
    <w:rsid w:val="001D1C71"/>
    <w:rsid w:val="001D3158"/>
    <w:rsid w:val="001D39BD"/>
    <w:rsid w:val="001D4B16"/>
    <w:rsid w:val="001D69B4"/>
    <w:rsid w:val="001D7D83"/>
    <w:rsid w:val="001E3BB7"/>
    <w:rsid w:val="001E690B"/>
    <w:rsid w:val="001E7943"/>
    <w:rsid w:val="001F10A3"/>
    <w:rsid w:val="001F7619"/>
    <w:rsid w:val="002056D9"/>
    <w:rsid w:val="002110D4"/>
    <w:rsid w:val="00211747"/>
    <w:rsid w:val="002124FC"/>
    <w:rsid w:val="00212522"/>
    <w:rsid w:val="00213311"/>
    <w:rsid w:val="00216E1E"/>
    <w:rsid w:val="0022328A"/>
    <w:rsid w:val="00233EA7"/>
    <w:rsid w:val="00244B31"/>
    <w:rsid w:val="00244F5A"/>
    <w:rsid w:val="00253CDB"/>
    <w:rsid w:val="00263817"/>
    <w:rsid w:val="00265544"/>
    <w:rsid w:val="00281CBF"/>
    <w:rsid w:val="00283BD3"/>
    <w:rsid w:val="0029081D"/>
    <w:rsid w:val="00291696"/>
    <w:rsid w:val="002917AB"/>
    <w:rsid w:val="00297767"/>
    <w:rsid w:val="002A36C3"/>
    <w:rsid w:val="002A749C"/>
    <w:rsid w:val="002A7758"/>
    <w:rsid w:val="002B0F7E"/>
    <w:rsid w:val="002B6D06"/>
    <w:rsid w:val="002C1C29"/>
    <w:rsid w:val="002C48DE"/>
    <w:rsid w:val="002C4D63"/>
    <w:rsid w:val="002C6602"/>
    <w:rsid w:val="002D427C"/>
    <w:rsid w:val="002E00CE"/>
    <w:rsid w:val="002E29E7"/>
    <w:rsid w:val="002E56BF"/>
    <w:rsid w:val="00301CF9"/>
    <w:rsid w:val="0030482E"/>
    <w:rsid w:val="003103E3"/>
    <w:rsid w:val="0031152A"/>
    <w:rsid w:val="00334323"/>
    <w:rsid w:val="00342E9C"/>
    <w:rsid w:val="003439F4"/>
    <w:rsid w:val="00352EF6"/>
    <w:rsid w:val="00354979"/>
    <w:rsid w:val="0035536F"/>
    <w:rsid w:val="00356F22"/>
    <w:rsid w:val="00364B97"/>
    <w:rsid w:val="00370B0F"/>
    <w:rsid w:val="003726BE"/>
    <w:rsid w:val="00390D20"/>
    <w:rsid w:val="00396848"/>
    <w:rsid w:val="003A37BC"/>
    <w:rsid w:val="003A4707"/>
    <w:rsid w:val="003A7107"/>
    <w:rsid w:val="003C1813"/>
    <w:rsid w:val="003C365A"/>
    <w:rsid w:val="003C57BD"/>
    <w:rsid w:val="003C5EAE"/>
    <w:rsid w:val="003D2BD0"/>
    <w:rsid w:val="003D5171"/>
    <w:rsid w:val="003D7809"/>
    <w:rsid w:val="003E242B"/>
    <w:rsid w:val="003E35F9"/>
    <w:rsid w:val="003F3E12"/>
    <w:rsid w:val="003F5FD2"/>
    <w:rsid w:val="00405F14"/>
    <w:rsid w:val="00406FB7"/>
    <w:rsid w:val="00413271"/>
    <w:rsid w:val="004308B6"/>
    <w:rsid w:val="00434195"/>
    <w:rsid w:val="00434CE5"/>
    <w:rsid w:val="004431B3"/>
    <w:rsid w:val="0044330F"/>
    <w:rsid w:val="00443C26"/>
    <w:rsid w:val="00445E10"/>
    <w:rsid w:val="00447392"/>
    <w:rsid w:val="004530A8"/>
    <w:rsid w:val="00456DE0"/>
    <w:rsid w:val="00456FF2"/>
    <w:rsid w:val="004666E0"/>
    <w:rsid w:val="004757EA"/>
    <w:rsid w:val="00480A02"/>
    <w:rsid w:val="00486748"/>
    <w:rsid w:val="004912C7"/>
    <w:rsid w:val="00491B58"/>
    <w:rsid w:val="0049252D"/>
    <w:rsid w:val="00492F1C"/>
    <w:rsid w:val="0049709D"/>
    <w:rsid w:val="004B17DA"/>
    <w:rsid w:val="004B2942"/>
    <w:rsid w:val="004C3093"/>
    <w:rsid w:val="004D48A3"/>
    <w:rsid w:val="004D4981"/>
    <w:rsid w:val="004D76FC"/>
    <w:rsid w:val="004E2034"/>
    <w:rsid w:val="004E5B24"/>
    <w:rsid w:val="00501BFA"/>
    <w:rsid w:val="00503F21"/>
    <w:rsid w:val="0050464C"/>
    <w:rsid w:val="005108C8"/>
    <w:rsid w:val="00513F51"/>
    <w:rsid w:val="00514E05"/>
    <w:rsid w:val="005202AE"/>
    <w:rsid w:val="00522022"/>
    <w:rsid w:val="00524623"/>
    <w:rsid w:val="00524FED"/>
    <w:rsid w:val="0053156D"/>
    <w:rsid w:val="00532E29"/>
    <w:rsid w:val="00540F9A"/>
    <w:rsid w:val="00547012"/>
    <w:rsid w:val="005524EA"/>
    <w:rsid w:val="00554212"/>
    <w:rsid w:val="00556A05"/>
    <w:rsid w:val="005610A3"/>
    <w:rsid w:val="0056323F"/>
    <w:rsid w:val="00571AD3"/>
    <w:rsid w:val="00574D86"/>
    <w:rsid w:val="0057748E"/>
    <w:rsid w:val="0058013B"/>
    <w:rsid w:val="00583A53"/>
    <w:rsid w:val="00584539"/>
    <w:rsid w:val="00590297"/>
    <w:rsid w:val="00590845"/>
    <w:rsid w:val="00592099"/>
    <w:rsid w:val="00594B40"/>
    <w:rsid w:val="0059576A"/>
    <w:rsid w:val="00597CF9"/>
    <w:rsid w:val="005A226E"/>
    <w:rsid w:val="005A2664"/>
    <w:rsid w:val="005A2CAB"/>
    <w:rsid w:val="005C56BF"/>
    <w:rsid w:val="005D2D3E"/>
    <w:rsid w:val="005D595C"/>
    <w:rsid w:val="005D6A31"/>
    <w:rsid w:val="005F06A2"/>
    <w:rsid w:val="005F10BC"/>
    <w:rsid w:val="005F1A63"/>
    <w:rsid w:val="005F2F4E"/>
    <w:rsid w:val="005F5901"/>
    <w:rsid w:val="00600137"/>
    <w:rsid w:val="00600EBF"/>
    <w:rsid w:val="006049DE"/>
    <w:rsid w:val="0060504F"/>
    <w:rsid w:val="006130E0"/>
    <w:rsid w:val="00614398"/>
    <w:rsid w:val="00622984"/>
    <w:rsid w:val="00622DDD"/>
    <w:rsid w:val="0063038C"/>
    <w:rsid w:val="00655436"/>
    <w:rsid w:val="00660138"/>
    <w:rsid w:val="00664BF5"/>
    <w:rsid w:val="00675162"/>
    <w:rsid w:val="006767D8"/>
    <w:rsid w:val="006776CC"/>
    <w:rsid w:val="00680CD9"/>
    <w:rsid w:val="00680F8C"/>
    <w:rsid w:val="00685364"/>
    <w:rsid w:val="006860E9"/>
    <w:rsid w:val="00696A57"/>
    <w:rsid w:val="006A0B78"/>
    <w:rsid w:val="006A3B54"/>
    <w:rsid w:val="006B1389"/>
    <w:rsid w:val="006B1B9C"/>
    <w:rsid w:val="006B2321"/>
    <w:rsid w:val="006B4D16"/>
    <w:rsid w:val="006B4DCB"/>
    <w:rsid w:val="006C13B7"/>
    <w:rsid w:val="006D0FCE"/>
    <w:rsid w:val="006D407A"/>
    <w:rsid w:val="006D59EB"/>
    <w:rsid w:val="006E50F8"/>
    <w:rsid w:val="006F0BE0"/>
    <w:rsid w:val="006F1430"/>
    <w:rsid w:val="006F4860"/>
    <w:rsid w:val="0070046D"/>
    <w:rsid w:val="00700A9D"/>
    <w:rsid w:val="007020D5"/>
    <w:rsid w:val="007025C8"/>
    <w:rsid w:val="007074B9"/>
    <w:rsid w:val="0071029A"/>
    <w:rsid w:val="007116ED"/>
    <w:rsid w:val="0071692E"/>
    <w:rsid w:val="00716F4F"/>
    <w:rsid w:val="00717B3C"/>
    <w:rsid w:val="0072162F"/>
    <w:rsid w:val="00723057"/>
    <w:rsid w:val="00724F80"/>
    <w:rsid w:val="00725AFF"/>
    <w:rsid w:val="00732EA8"/>
    <w:rsid w:val="00733DF8"/>
    <w:rsid w:val="0073589F"/>
    <w:rsid w:val="00736C8A"/>
    <w:rsid w:val="00740ACE"/>
    <w:rsid w:val="00745049"/>
    <w:rsid w:val="00760DB6"/>
    <w:rsid w:val="00762CFA"/>
    <w:rsid w:val="00764BBA"/>
    <w:rsid w:val="00781CDD"/>
    <w:rsid w:val="007867EA"/>
    <w:rsid w:val="00786DBF"/>
    <w:rsid w:val="00787DD6"/>
    <w:rsid w:val="00791B03"/>
    <w:rsid w:val="00791B80"/>
    <w:rsid w:val="00791F91"/>
    <w:rsid w:val="00793BFF"/>
    <w:rsid w:val="007B4849"/>
    <w:rsid w:val="007C6C6F"/>
    <w:rsid w:val="007D4B86"/>
    <w:rsid w:val="007E136A"/>
    <w:rsid w:val="007F37E2"/>
    <w:rsid w:val="007F392E"/>
    <w:rsid w:val="007F403D"/>
    <w:rsid w:val="007F4C7F"/>
    <w:rsid w:val="008117EE"/>
    <w:rsid w:val="00815A6B"/>
    <w:rsid w:val="008163EA"/>
    <w:rsid w:val="00817611"/>
    <w:rsid w:val="00821273"/>
    <w:rsid w:val="008217D9"/>
    <w:rsid w:val="008227E2"/>
    <w:rsid w:val="008250DC"/>
    <w:rsid w:val="00825969"/>
    <w:rsid w:val="00825DA1"/>
    <w:rsid w:val="008303B6"/>
    <w:rsid w:val="00840A67"/>
    <w:rsid w:val="00842039"/>
    <w:rsid w:val="0084400A"/>
    <w:rsid w:val="008456D0"/>
    <w:rsid w:val="008462B7"/>
    <w:rsid w:val="00862603"/>
    <w:rsid w:val="00873068"/>
    <w:rsid w:val="00883191"/>
    <w:rsid w:val="00884A53"/>
    <w:rsid w:val="00884B72"/>
    <w:rsid w:val="008964BB"/>
    <w:rsid w:val="008A4F00"/>
    <w:rsid w:val="008B0C23"/>
    <w:rsid w:val="008B4270"/>
    <w:rsid w:val="008B764B"/>
    <w:rsid w:val="008C0E29"/>
    <w:rsid w:val="008C15CC"/>
    <w:rsid w:val="008C1B77"/>
    <w:rsid w:val="008C389E"/>
    <w:rsid w:val="008D5F7E"/>
    <w:rsid w:val="008E75C6"/>
    <w:rsid w:val="008F079B"/>
    <w:rsid w:val="009002E0"/>
    <w:rsid w:val="00910689"/>
    <w:rsid w:val="009132E1"/>
    <w:rsid w:val="00914988"/>
    <w:rsid w:val="00917D43"/>
    <w:rsid w:val="009222EA"/>
    <w:rsid w:val="00933ACB"/>
    <w:rsid w:val="0094368D"/>
    <w:rsid w:val="00950722"/>
    <w:rsid w:val="009607A0"/>
    <w:rsid w:val="00964CFD"/>
    <w:rsid w:val="00970622"/>
    <w:rsid w:val="00972486"/>
    <w:rsid w:val="0097620A"/>
    <w:rsid w:val="009A1243"/>
    <w:rsid w:val="009A36CA"/>
    <w:rsid w:val="009A4536"/>
    <w:rsid w:val="009A5FC4"/>
    <w:rsid w:val="009B37A5"/>
    <w:rsid w:val="009B5527"/>
    <w:rsid w:val="009C27E3"/>
    <w:rsid w:val="009C77D7"/>
    <w:rsid w:val="009D0A89"/>
    <w:rsid w:val="009D4093"/>
    <w:rsid w:val="009D7284"/>
    <w:rsid w:val="009F09C4"/>
    <w:rsid w:val="00A00B74"/>
    <w:rsid w:val="00A01624"/>
    <w:rsid w:val="00A0257B"/>
    <w:rsid w:val="00A06E34"/>
    <w:rsid w:val="00A119B9"/>
    <w:rsid w:val="00A13DE6"/>
    <w:rsid w:val="00A14A1B"/>
    <w:rsid w:val="00A157FA"/>
    <w:rsid w:val="00A165D8"/>
    <w:rsid w:val="00A20F54"/>
    <w:rsid w:val="00A303C1"/>
    <w:rsid w:val="00A32923"/>
    <w:rsid w:val="00A42FEB"/>
    <w:rsid w:val="00A45F66"/>
    <w:rsid w:val="00A521D5"/>
    <w:rsid w:val="00A52C40"/>
    <w:rsid w:val="00A54436"/>
    <w:rsid w:val="00A6021A"/>
    <w:rsid w:val="00A63FCE"/>
    <w:rsid w:val="00A64212"/>
    <w:rsid w:val="00A7223B"/>
    <w:rsid w:val="00A778ED"/>
    <w:rsid w:val="00A8174D"/>
    <w:rsid w:val="00A81FE1"/>
    <w:rsid w:val="00A905F2"/>
    <w:rsid w:val="00AA61BE"/>
    <w:rsid w:val="00AB6642"/>
    <w:rsid w:val="00AB7DD8"/>
    <w:rsid w:val="00AC0F8E"/>
    <w:rsid w:val="00AC367A"/>
    <w:rsid w:val="00AC5967"/>
    <w:rsid w:val="00AD0154"/>
    <w:rsid w:val="00AD3EA4"/>
    <w:rsid w:val="00AF6B3C"/>
    <w:rsid w:val="00B05026"/>
    <w:rsid w:val="00B0517D"/>
    <w:rsid w:val="00B20C43"/>
    <w:rsid w:val="00B23ACE"/>
    <w:rsid w:val="00B335C5"/>
    <w:rsid w:val="00B35B67"/>
    <w:rsid w:val="00B403EF"/>
    <w:rsid w:val="00B43190"/>
    <w:rsid w:val="00B43FA1"/>
    <w:rsid w:val="00B47788"/>
    <w:rsid w:val="00B51609"/>
    <w:rsid w:val="00B61B2C"/>
    <w:rsid w:val="00B6245F"/>
    <w:rsid w:val="00B629FF"/>
    <w:rsid w:val="00B6421B"/>
    <w:rsid w:val="00B670BD"/>
    <w:rsid w:val="00B67AA5"/>
    <w:rsid w:val="00B83094"/>
    <w:rsid w:val="00B86554"/>
    <w:rsid w:val="00BA3998"/>
    <w:rsid w:val="00BA4E90"/>
    <w:rsid w:val="00BA7EC8"/>
    <w:rsid w:val="00BB274D"/>
    <w:rsid w:val="00BB3112"/>
    <w:rsid w:val="00BB6DDD"/>
    <w:rsid w:val="00BB7852"/>
    <w:rsid w:val="00BC3F81"/>
    <w:rsid w:val="00BC57C8"/>
    <w:rsid w:val="00BC5D1E"/>
    <w:rsid w:val="00BD0D4E"/>
    <w:rsid w:val="00BD4EF1"/>
    <w:rsid w:val="00BD7A62"/>
    <w:rsid w:val="00BE078C"/>
    <w:rsid w:val="00BE33A9"/>
    <w:rsid w:val="00BF0B10"/>
    <w:rsid w:val="00C00DC5"/>
    <w:rsid w:val="00C0364D"/>
    <w:rsid w:val="00C07853"/>
    <w:rsid w:val="00C11A50"/>
    <w:rsid w:val="00C15689"/>
    <w:rsid w:val="00C1625B"/>
    <w:rsid w:val="00C17817"/>
    <w:rsid w:val="00C22422"/>
    <w:rsid w:val="00C24020"/>
    <w:rsid w:val="00C25E9A"/>
    <w:rsid w:val="00C32855"/>
    <w:rsid w:val="00C32A93"/>
    <w:rsid w:val="00C3580B"/>
    <w:rsid w:val="00C40642"/>
    <w:rsid w:val="00C47D4B"/>
    <w:rsid w:val="00C5364E"/>
    <w:rsid w:val="00C55B3F"/>
    <w:rsid w:val="00C64069"/>
    <w:rsid w:val="00C67529"/>
    <w:rsid w:val="00C67BDF"/>
    <w:rsid w:val="00C80A84"/>
    <w:rsid w:val="00C8435C"/>
    <w:rsid w:val="00CB4DD4"/>
    <w:rsid w:val="00CD2E9F"/>
    <w:rsid w:val="00CD30EC"/>
    <w:rsid w:val="00CE0401"/>
    <w:rsid w:val="00CE344F"/>
    <w:rsid w:val="00CE44CC"/>
    <w:rsid w:val="00CE7668"/>
    <w:rsid w:val="00D02031"/>
    <w:rsid w:val="00D037E9"/>
    <w:rsid w:val="00D05C39"/>
    <w:rsid w:val="00D06FDB"/>
    <w:rsid w:val="00D073CA"/>
    <w:rsid w:val="00D11548"/>
    <w:rsid w:val="00D11CB0"/>
    <w:rsid w:val="00D11CBC"/>
    <w:rsid w:val="00D127C8"/>
    <w:rsid w:val="00D223D1"/>
    <w:rsid w:val="00D26C17"/>
    <w:rsid w:val="00D26F6D"/>
    <w:rsid w:val="00D30703"/>
    <w:rsid w:val="00D3580E"/>
    <w:rsid w:val="00D4068A"/>
    <w:rsid w:val="00D414F1"/>
    <w:rsid w:val="00D43083"/>
    <w:rsid w:val="00D46788"/>
    <w:rsid w:val="00D52361"/>
    <w:rsid w:val="00D56277"/>
    <w:rsid w:val="00D6160D"/>
    <w:rsid w:val="00D82A17"/>
    <w:rsid w:val="00D87860"/>
    <w:rsid w:val="00D91840"/>
    <w:rsid w:val="00D968D6"/>
    <w:rsid w:val="00DA33A8"/>
    <w:rsid w:val="00DA6F1D"/>
    <w:rsid w:val="00DB18B1"/>
    <w:rsid w:val="00DB3DB5"/>
    <w:rsid w:val="00DC489E"/>
    <w:rsid w:val="00DD6388"/>
    <w:rsid w:val="00DE4F32"/>
    <w:rsid w:val="00DF3692"/>
    <w:rsid w:val="00DF5387"/>
    <w:rsid w:val="00DF5E0B"/>
    <w:rsid w:val="00E02F24"/>
    <w:rsid w:val="00E02FD2"/>
    <w:rsid w:val="00E0689A"/>
    <w:rsid w:val="00E17E15"/>
    <w:rsid w:val="00E26353"/>
    <w:rsid w:val="00E33F93"/>
    <w:rsid w:val="00E4154B"/>
    <w:rsid w:val="00E43ED5"/>
    <w:rsid w:val="00E5069A"/>
    <w:rsid w:val="00E50E14"/>
    <w:rsid w:val="00E5468E"/>
    <w:rsid w:val="00E546DE"/>
    <w:rsid w:val="00E659A2"/>
    <w:rsid w:val="00E77304"/>
    <w:rsid w:val="00E8495C"/>
    <w:rsid w:val="00E87604"/>
    <w:rsid w:val="00E911E7"/>
    <w:rsid w:val="00E930F6"/>
    <w:rsid w:val="00E93D86"/>
    <w:rsid w:val="00EA0315"/>
    <w:rsid w:val="00EA1B71"/>
    <w:rsid w:val="00EA625B"/>
    <w:rsid w:val="00EB713F"/>
    <w:rsid w:val="00EC1DA6"/>
    <w:rsid w:val="00EC543E"/>
    <w:rsid w:val="00EC55A0"/>
    <w:rsid w:val="00ED258C"/>
    <w:rsid w:val="00ED3923"/>
    <w:rsid w:val="00EE0A22"/>
    <w:rsid w:val="00EE1663"/>
    <w:rsid w:val="00EE22D3"/>
    <w:rsid w:val="00EE40DC"/>
    <w:rsid w:val="00F06CA8"/>
    <w:rsid w:val="00F14E52"/>
    <w:rsid w:val="00F20A52"/>
    <w:rsid w:val="00F22DB9"/>
    <w:rsid w:val="00F24EB2"/>
    <w:rsid w:val="00F32338"/>
    <w:rsid w:val="00F32F15"/>
    <w:rsid w:val="00F3328F"/>
    <w:rsid w:val="00F33661"/>
    <w:rsid w:val="00F3536B"/>
    <w:rsid w:val="00F37C20"/>
    <w:rsid w:val="00F45BB9"/>
    <w:rsid w:val="00F54EEB"/>
    <w:rsid w:val="00F55593"/>
    <w:rsid w:val="00F55809"/>
    <w:rsid w:val="00F60CCE"/>
    <w:rsid w:val="00F64DE5"/>
    <w:rsid w:val="00F64E76"/>
    <w:rsid w:val="00F6605A"/>
    <w:rsid w:val="00F71680"/>
    <w:rsid w:val="00F81C8D"/>
    <w:rsid w:val="00F90CFA"/>
    <w:rsid w:val="00FA1938"/>
    <w:rsid w:val="00FB0F12"/>
    <w:rsid w:val="00FC0EA4"/>
    <w:rsid w:val="00FD0BDA"/>
    <w:rsid w:val="00FD3185"/>
    <w:rsid w:val="00FE7394"/>
    <w:rsid w:val="00FF2A0C"/>
    <w:rsid w:val="00FF300A"/>
    <w:rsid w:val="00FF3A90"/>
    <w:rsid w:val="0BAE5C94"/>
    <w:rsid w:val="282DE7C7"/>
    <w:rsid w:val="3576E1F4"/>
    <w:rsid w:val="4532A613"/>
    <w:rsid w:val="54CD2279"/>
    <w:rsid w:val="5573697F"/>
    <w:rsid w:val="5A7340A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6F7F8"/>
  <w15:chartTrackingRefBased/>
  <w15:docId w15:val="{97FD5E01-67FE-468F-9216-8BC509BD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eastAsia="sv-SE"/>
    </w:rPr>
  </w:style>
  <w:style w:type="paragraph" w:styleId="Rubrik1">
    <w:name w:val="heading 1"/>
    <w:basedOn w:val="Normal"/>
    <w:next w:val="Normal"/>
    <w:qFormat/>
    <w:pPr>
      <w:keepNext/>
      <w:tabs>
        <w:tab w:val="decimal" w:pos="2020"/>
        <w:tab w:val="left" w:pos="2892"/>
        <w:tab w:val="left" w:pos="2960"/>
        <w:tab w:val="left" w:pos="3260"/>
      </w:tabs>
      <w:outlineLvl w:val="0"/>
    </w:pPr>
    <w:rPr>
      <w:b/>
      <w:sz w:val="28"/>
    </w:rPr>
  </w:style>
  <w:style w:type="paragraph" w:styleId="Rubrik2">
    <w:name w:val="heading 2"/>
    <w:basedOn w:val="Normal"/>
    <w:next w:val="Normal"/>
    <w:qFormat/>
    <w:pPr>
      <w:keepNext/>
      <w:tabs>
        <w:tab w:val="left" w:pos="1740"/>
        <w:tab w:val="left" w:pos="2892"/>
        <w:tab w:val="left" w:pos="3260"/>
      </w:tabs>
      <w:outlineLvl w:val="1"/>
    </w:pPr>
    <w:rPr>
      <w:rFonts w:ascii="Arial" w:hAnsi="Arial"/>
      <w:b/>
      <w:sz w:val="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0">
    <w:name w:val="p0"/>
    <w:basedOn w:val="Normal"/>
    <w:pPr>
      <w:tabs>
        <w:tab w:val="left" w:pos="720"/>
      </w:tabs>
      <w:jc w:val="both"/>
    </w:pPr>
  </w:style>
  <w:style w:type="paragraph" w:customStyle="1" w:styleId="t1">
    <w:name w:val="t1"/>
    <w:basedOn w:val="Normal"/>
    <w:pPr>
      <w:spacing w:line="260" w:lineRule="auto"/>
    </w:pPr>
  </w:style>
  <w:style w:type="paragraph" w:customStyle="1" w:styleId="t2">
    <w:name w:val="t2"/>
    <w:basedOn w:val="Normal"/>
    <w:pPr>
      <w:spacing w:line="260" w:lineRule="auto"/>
    </w:pPr>
  </w:style>
  <w:style w:type="paragraph" w:customStyle="1" w:styleId="t3">
    <w:name w:val="t3"/>
    <w:basedOn w:val="Normal"/>
    <w:pPr>
      <w:spacing w:line="260" w:lineRule="auto"/>
    </w:pPr>
  </w:style>
  <w:style w:type="paragraph" w:customStyle="1" w:styleId="t4">
    <w:name w:val="t4"/>
    <w:basedOn w:val="Normal"/>
    <w:pPr>
      <w:spacing w:line="220" w:lineRule="auto"/>
    </w:pPr>
  </w:style>
  <w:style w:type="paragraph" w:customStyle="1" w:styleId="c5">
    <w:name w:val="c5"/>
    <w:basedOn w:val="Normal"/>
    <w:pPr>
      <w:jc w:val="center"/>
    </w:pPr>
  </w:style>
  <w:style w:type="paragraph" w:customStyle="1" w:styleId="c6">
    <w:name w:val="c6"/>
    <w:basedOn w:val="Normal"/>
    <w:pPr>
      <w:jc w:val="center"/>
    </w:pPr>
  </w:style>
  <w:style w:type="paragraph" w:customStyle="1" w:styleId="p7">
    <w:name w:val="p7"/>
    <w:basedOn w:val="Normal"/>
    <w:pPr>
      <w:tabs>
        <w:tab w:val="left" w:pos="2900"/>
      </w:tabs>
      <w:spacing w:line="220" w:lineRule="auto"/>
      <w:ind w:left="1460"/>
    </w:pPr>
  </w:style>
  <w:style w:type="paragraph" w:customStyle="1" w:styleId="p8">
    <w:name w:val="p8"/>
    <w:basedOn w:val="Normal"/>
    <w:pPr>
      <w:tabs>
        <w:tab w:val="left" w:pos="2900"/>
      </w:tabs>
      <w:spacing w:line="260" w:lineRule="auto"/>
      <w:ind w:left="1460"/>
    </w:pPr>
  </w:style>
  <w:style w:type="paragraph" w:customStyle="1" w:styleId="t9">
    <w:name w:val="t9"/>
    <w:basedOn w:val="Normal"/>
  </w:style>
  <w:style w:type="paragraph" w:customStyle="1" w:styleId="t10">
    <w:name w:val="t10"/>
    <w:basedOn w:val="Normal"/>
    <w:pPr>
      <w:spacing w:line="260" w:lineRule="auto"/>
    </w:pPr>
  </w:style>
  <w:style w:type="paragraph" w:customStyle="1" w:styleId="p11">
    <w:name w:val="p11"/>
    <w:basedOn w:val="Normal"/>
    <w:pPr>
      <w:tabs>
        <w:tab w:val="left" w:pos="1740"/>
        <w:tab w:val="left" w:pos="6380"/>
      </w:tabs>
      <w:ind w:left="4896" w:hanging="4608"/>
    </w:pPr>
  </w:style>
  <w:style w:type="paragraph" w:customStyle="1" w:styleId="c12">
    <w:name w:val="c12"/>
    <w:basedOn w:val="Normal"/>
    <w:pPr>
      <w:jc w:val="center"/>
    </w:pPr>
  </w:style>
  <w:style w:type="paragraph" w:customStyle="1" w:styleId="p13">
    <w:name w:val="p13"/>
    <w:basedOn w:val="Normal"/>
    <w:pPr>
      <w:spacing w:line="260" w:lineRule="auto"/>
      <w:ind w:left="1440" w:hanging="1152"/>
    </w:pPr>
  </w:style>
  <w:style w:type="paragraph" w:customStyle="1" w:styleId="c14">
    <w:name w:val="c14"/>
    <w:basedOn w:val="Normal"/>
    <w:pPr>
      <w:jc w:val="center"/>
    </w:pPr>
  </w:style>
  <w:style w:type="paragraph" w:customStyle="1" w:styleId="p15">
    <w:name w:val="p15"/>
    <w:basedOn w:val="Normal"/>
    <w:pPr>
      <w:tabs>
        <w:tab w:val="left" w:pos="2900"/>
      </w:tabs>
      <w:spacing w:line="300" w:lineRule="auto"/>
      <w:ind w:left="1460"/>
    </w:pPr>
  </w:style>
  <w:style w:type="paragraph" w:customStyle="1" w:styleId="t16">
    <w:name w:val="t16"/>
    <w:basedOn w:val="Normal"/>
    <w:pPr>
      <w:spacing w:line="300" w:lineRule="auto"/>
    </w:pPr>
  </w:style>
  <w:style w:type="paragraph" w:customStyle="1" w:styleId="t17">
    <w:name w:val="t17"/>
    <w:basedOn w:val="Normal"/>
    <w:pPr>
      <w:spacing w:line="300" w:lineRule="auto"/>
    </w:pPr>
  </w:style>
  <w:style w:type="paragraph" w:customStyle="1" w:styleId="p18">
    <w:name w:val="p18"/>
    <w:basedOn w:val="Normal"/>
    <w:pPr>
      <w:tabs>
        <w:tab w:val="left" w:pos="2900"/>
        <w:tab w:val="left" w:pos="3280"/>
      </w:tabs>
      <w:spacing w:line="300" w:lineRule="auto"/>
      <w:ind w:left="1872" w:hanging="432"/>
    </w:pPr>
  </w:style>
  <w:style w:type="paragraph" w:customStyle="1" w:styleId="p19">
    <w:name w:val="p19"/>
    <w:basedOn w:val="Normal"/>
    <w:pPr>
      <w:tabs>
        <w:tab w:val="left" w:pos="2900"/>
        <w:tab w:val="left" w:pos="3280"/>
      </w:tabs>
      <w:spacing w:line="220" w:lineRule="auto"/>
      <w:ind w:left="1872" w:hanging="432"/>
    </w:pPr>
  </w:style>
  <w:style w:type="paragraph" w:customStyle="1" w:styleId="p20">
    <w:name w:val="p20"/>
    <w:basedOn w:val="Normal"/>
    <w:pPr>
      <w:tabs>
        <w:tab w:val="left" w:pos="2900"/>
        <w:tab w:val="left" w:pos="3280"/>
      </w:tabs>
      <w:spacing w:line="300" w:lineRule="auto"/>
      <w:ind w:left="1440"/>
    </w:pPr>
  </w:style>
  <w:style w:type="paragraph" w:customStyle="1" w:styleId="p21">
    <w:name w:val="p21"/>
    <w:basedOn w:val="Normal"/>
    <w:pPr>
      <w:tabs>
        <w:tab w:val="left" w:pos="3280"/>
      </w:tabs>
      <w:ind w:left="1840"/>
    </w:pPr>
  </w:style>
  <w:style w:type="paragraph" w:customStyle="1" w:styleId="p22">
    <w:name w:val="p22"/>
    <w:basedOn w:val="Normal"/>
    <w:pPr>
      <w:tabs>
        <w:tab w:val="left" w:pos="3280"/>
      </w:tabs>
      <w:ind w:left="1840"/>
    </w:pPr>
  </w:style>
  <w:style w:type="paragraph" w:customStyle="1" w:styleId="p23">
    <w:name w:val="p23"/>
    <w:basedOn w:val="Normal"/>
    <w:pPr>
      <w:tabs>
        <w:tab w:val="left" w:pos="2900"/>
        <w:tab w:val="left" w:pos="3280"/>
      </w:tabs>
      <w:spacing w:line="220" w:lineRule="auto"/>
      <w:ind w:left="1872" w:hanging="432"/>
    </w:pPr>
  </w:style>
  <w:style w:type="paragraph" w:customStyle="1" w:styleId="p24">
    <w:name w:val="p24"/>
    <w:basedOn w:val="Normal"/>
    <w:pPr>
      <w:tabs>
        <w:tab w:val="left" w:pos="2900"/>
      </w:tabs>
      <w:spacing w:line="300" w:lineRule="auto"/>
      <w:ind w:left="1460"/>
    </w:pPr>
  </w:style>
  <w:style w:type="paragraph" w:customStyle="1" w:styleId="c25">
    <w:name w:val="c25"/>
    <w:basedOn w:val="Normal"/>
    <w:pPr>
      <w:jc w:val="center"/>
    </w:pPr>
  </w:style>
  <w:style w:type="paragraph" w:customStyle="1" w:styleId="t26">
    <w:name w:val="t26"/>
    <w:basedOn w:val="Normal"/>
    <w:pPr>
      <w:spacing w:line="300" w:lineRule="auto"/>
    </w:pPr>
  </w:style>
  <w:style w:type="paragraph" w:customStyle="1" w:styleId="t27">
    <w:name w:val="t27"/>
    <w:basedOn w:val="Normal"/>
    <w:pPr>
      <w:spacing w:line="260" w:lineRule="auto"/>
    </w:pPr>
  </w:style>
  <w:style w:type="paragraph" w:customStyle="1" w:styleId="p28">
    <w:name w:val="p28"/>
    <w:basedOn w:val="Normal"/>
    <w:pPr>
      <w:tabs>
        <w:tab w:val="left" w:pos="1740"/>
        <w:tab w:val="left" w:pos="2880"/>
      </w:tabs>
      <w:spacing w:line="260" w:lineRule="auto"/>
      <w:ind w:left="1440" w:hanging="1152"/>
    </w:pPr>
  </w:style>
  <w:style w:type="paragraph" w:customStyle="1" w:styleId="p29">
    <w:name w:val="p29"/>
    <w:basedOn w:val="Normal"/>
    <w:pPr>
      <w:tabs>
        <w:tab w:val="left" w:pos="2900"/>
      </w:tabs>
      <w:spacing w:line="220" w:lineRule="auto"/>
      <w:ind w:left="1440"/>
    </w:pPr>
  </w:style>
  <w:style w:type="paragraph" w:customStyle="1" w:styleId="p30">
    <w:name w:val="p30"/>
    <w:basedOn w:val="Normal"/>
    <w:pPr>
      <w:tabs>
        <w:tab w:val="left" w:pos="2900"/>
      </w:tabs>
      <w:ind w:left="1440" w:hanging="2880"/>
    </w:pPr>
  </w:style>
  <w:style w:type="paragraph" w:customStyle="1" w:styleId="p31">
    <w:name w:val="p31"/>
    <w:basedOn w:val="Normal"/>
    <w:pPr>
      <w:tabs>
        <w:tab w:val="left" w:pos="2900"/>
      </w:tabs>
      <w:ind w:left="1440" w:hanging="2880"/>
    </w:pPr>
  </w:style>
  <w:style w:type="paragraph" w:customStyle="1" w:styleId="p32">
    <w:name w:val="p32"/>
    <w:basedOn w:val="Normal"/>
    <w:pPr>
      <w:tabs>
        <w:tab w:val="left" w:pos="2920"/>
      </w:tabs>
      <w:spacing w:line="280" w:lineRule="auto"/>
      <w:ind w:left="1480"/>
    </w:pPr>
  </w:style>
  <w:style w:type="paragraph" w:customStyle="1" w:styleId="p33">
    <w:name w:val="p33"/>
    <w:basedOn w:val="Normal"/>
    <w:pPr>
      <w:tabs>
        <w:tab w:val="left" w:pos="1740"/>
      </w:tabs>
      <w:spacing w:line="480" w:lineRule="auto"/>
      <w:ind w:left="300"/>
    </w:pPr>
  </w:style>
  <w:style w:type="paragraph" w:styleId="Beskrivning">
    <w:name w:val="caption"/>
    <w:basedOn w:val="Normal"/>
    <w:next w:val="Normal"/>
    <w:qFormat/>
    <w:rPr>
      <w:b/>
    </w:rPr>
  </w:style>
  <w:style w:type="paragraph" w:styleId="Brdtext">
    <w:name w:val="Body Text"/>
    <w:basedOn w:val="Normal"/>
    <w:pPr>
      <w:tabs>
        <w:tab w:val="left" w:pos="1740"/>
        <w:tab w:val="center" w:pos="1985"/>
        <w:tab w:val="left" w:pos="2892"/>
        <w:tab w:val="left" w:pos="3260"/>
      </w:tabs>
    </w:pPr>
    <w:rPr>
      <w:b/>
      <w:sz w:val="28"/>
    </w:rPr>
  </w:style>
  <w:style w:type="paragraph" w:styleId="Sidfot">
    <w:name w:val="footer"/>
    <w:basedOn w:val="Normal"/>
    <w:link w:val="SidfotChar"/>
    <w:uiPriority w:val="99"/>
    <w:pPr>
      <w:widowControl/>
      <w:tabs>
        <w:tab w:val="center" w:pos="4536"/>
        <w:tab w:val="right" w:pos="9072"/>
      </w:tabs>
    </w:pPr>
    <w:rPr>
      <w:snapToGrid/>
      <w:sz w:val="28"/>
    </w:rPr>
  </w:style>
  <w:style w:type="paragraph" w:styleId="Brdtextmedindrag">
    <w:name w:val="Body Text Indent"/>
    <w:basedOn w:val="Normal"/>
    <w:pPr>
      <w:widowControl/>
    </w:pPr>
    <w:rPr>
      <w:rFonts w:ascii="Arial" w:hAnsi="Arial"/>
      <w:snapToGrid/>
    </w:rPr>
  </w:style>
  <w:style w:type="character" w:styleId="Sidnummer">
    <w:name w:val="page number"/>
    <w:basedOn w:val="Standardstycketeckensnitt"/>
  </w:style>
  <w:style w:type="table" w:styleId="Tabellrutnt">
    <w:name w:val="Table Grid"/>
    <w:basedOn w:val="Normaltabell"/>
    <w:rsid w:val="002A36C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medindrag2">
    <w:name w:val="Body Text Indent 2"/>
    <w:basedOn w:val="Normal"/>
    <w:link w:val="Brdtextmedindrag2Char"/>
    <w:unhideWhenUsed/>
    <w:rsid w:val="0063038C"/>
    <w:pPr>
      <w:widowControl/>
      <w:spacing w:after="120" w:line="480" w:lineRule="auto"/>
      <w:ind w:left="283"/>
    </w:pPr>
    <w:rPr>
      <w:snapToGrid/>
      <w:sz w:val="20"/>
    </w:rPr>
  </w:style>
  <w:style w:type="character" w:customStyle="1" w:styleId="Brdtextmedindrag2Char">
    <w:name w:val="Brödtext med indrag 2 Char"/>
    <w:basedOn w:val="Standardstycketeckensnitt"/>
    <w:link w:val="Brdtextmedindrag2"/>
    <w:rsid w:val="0063038C"/>
  </w:style>
  <w:style w:type="paragraph" w:styleId="Ballongtext">
    <w:name w:val="Balloon Text"/>
    <w:basedOn w:val="Normal"/>
    <w:link w:val="BallongtextChar"/>
    <w:rsid w:val="00291696"/>
    <w:rPr>
      <w:rFonts w:ascii="Tahoma" w:hAnsi="Tahoma" w:cs="Tahoma"/>
      <w:sz w:val="16"/>
      <w:szCs w:val="16"/>
    </w:rPr>
  </w:style>
  <w:style w:type="character" w:customStyle="1" w:styleId="BallongtextChar">
    <w:name w:val="Ballongtext Char"/>
    <w:link w:val="Ballongtext"/>
    <w:rsid w:val="00291696"/>
    <w:rPr>
      <w:rFonts w:ascii="Tahoma" w:hAnsi="Tahoma" w:cs="Tahoma"/>
      <w:snapToGrid w:val="0"/>
      <w:sz w:val="16"/>
      <w:szCs w:val="16"/>
    </w:rPr>
  </w:style>
  <w:style w:type="character" w:customStyle="1" w:styleId="font-17">
    <w:name w:val="font-17"/>
    <w:basedOn w:val="Standardstycketeckensnitt"/>
    <w:rsid w:val="009A5FC4"/>
  </w:style>
  <w:style w:type="paragraph" w:styleId="Revision">
    <w:name w:val="Revision"/>
    <w:hidden/>
    <w:uiPriority w:val="99"/>
    <w:semiHidden/>
    <w:rsid w:val="00244B31"/>
    <w:rPr>
      <w:snapToGrid w:val="0"/>
      <w:sz w:val="24"/>
      <w:lang w:eastAsia="sv-SE"/>
    </w:rPr>
  </w:style>
  <w:style w:type="character" w:styleId="Kommentarsreferens">
    <w:name w:val="annotation reference"/>
    <w:rsid w:val="00787DD6"/>
    <w:rPr>
      <w:sz w:val="16"/>
      <w:szCs w:val="16"/>
    </w:rPr>
  </w:style>
  <w:style w:type="paragraph" w:styleId="Kommentarer">
    <w:name w:val="annotation text"/>
    <w:basedOn w:val="Normal"/>
    <w:link w:val="KommentarerChar"/>
    <w:rsid w:val="00787DD6"/>
    <w:rPr>
      <w:sz w:val="20"/>
    </w:rPr>
  </w:style>
  <w:style w:type="character" w:customStyle="1" w:styleId="KommentarerChar">
    <w:name w:val="Kommentarer Char"/>
    <w:link w:val="Kommentarer"/>
    <w:rsid w:val="00787DD6"/>
    <w:rPr>
      <w:snapToGrid w:val="0"/>
    </w:rPr>
  </w:style>
  <w:style w:type="paragraph" w:styleId="Kommentarsmne">
    <w:name w:val="annotation subject"/>
    <w:basedOn w:val="Kommentarer"/>
    <w:next w:val="Kommentarer"/>
    <w:link w:val="KommentarsmneChar"/>
    <w:rsid w:val="00787DD6"/>
    <w:rPr>
      <w:b/>
      <w:bCs/>
    </w:rPr>
  </w:style>
  <w:style w:type="character" w:customStyle="1" w:styleId="KommentarsmneChar">
    <w:name w:val="Kommentarsämne Char"/>
    <w:link w:val="Kommentarsmne"/>
    <w:rsid w:val="00787DD6"/>
    <w:rPr>
      <w:b/>
      <w:bCs/>
      <w:snapToGrid w:val="0"/>
    </w:rPr>
  </w:style>
  <w:style w:type="character" w:customStyle="1" w:styleId="cf01">
    <w:name w:val="cf01"/>
    <w:basedOn w:val="Standardstycketeckensnitt"/>
    <w:rsid w:val="00026ED8"/>
    <w:rPr>
      <w:rFonts w:ascii="Segoe UI" w:hAnsi="Segoe UI" w:cs="Segoe UI" w:hint="default"/>
      <w:sz w:val="18"/>
      <w:szCs w:val="18"/>
    </w:rPr>
  </w:style>
  <w:style w:type="paragraph" w:customStyle="1" w:styleId="pf0">
    <w:name w:val="pf0"/>
    <w:basedOn w:val="Normal"/>
    <w:rsid w:val="00211747"/>
    <w:pPr>
      <w:widowControl/>
      <w:spacing w:before="100" w:beforeAutospacing="1" w:after="100" w:afterAutospacing="1"/>
    </w:pPr>
    <w:rPr>
      <w:snapToGrid/>
      <w:szCs w:val="24"/>
    </w:rPr>
  </w:style>
  <w:style w:type="paragraph" w:styleId="Sidhuvud">
    <w:name w:val="header"/>
    <w:basedOn w:val="Normal"/>
    <w:link w:val="SidhuvudChar"/>
    <w:uiPriority w:val="99"/>
    <w:rsid w:val="00D82A17"/>
    <w:pPr>
      <w:tabs>
        <w:tab w:val="center" w:pos="4536"/>
        <w:tab w:val="right" w:pos="9072"/>
      </w:tabs>
    </w:pPr>
  </w:style>
  <w:style w:type="character" w:customStyle="1" w:styleId="SidhuvudChar">
    <w:name w:val="Sidhuvud Char"/>
    <w:basedOn w:val="Standardstycketeckensnitt"/>
    <w:link w:val="Sidhuvud"/>
    <w:uiPriority w:val="99"/>
    <w:rsid w:val="00D82A17"/>
    <w:rPr>
      <w:snapToGrid w:val="0"/>
      <w:sz w:val="24"/>
      <w:lang w:eastAsia="sv-SE"/>
    </w:rPr>
  </w:style>
  <w:style w:type="character" w:customStyle="1" w:styleId="SidfotChar">
    <w:name w:val="Sidfot Char"/>
    <w:basedOn w:val="Standardstycketeckensnitt"/>
    <w:link w:val="Sidfot"/>
    <w:uiPriority w:val="99"/>
    <w:rsid w:val="002124FC"/>
    <w:rPr>
      <w:sz w:val="28"/>
      <w:lang w:eastAsia="sv-SE"/>
    </w:rPr>
  </w:style>
  <w:style w:type="paragraph" w:styleId="Normalwebb">
    <w:name w:val="Normal (Web)"/>
    <w:basedOn w:val="Normal"/>
    <w:uiPriority w:val="99"/>
    <w:unhideWhenUsed/>
    <w:rsid w:val="000B625E"/>
    <w:pPr>
      <w:widowControl/>
      <w:spacing w:before="100" w:beforeAutospacing="1" w:after="100" w:afterAutospacing="1"/>
    </w:pPr>
    <w:rPr>
      <w:snapToGrid/>
      <w:szCs w:val="24"/>
    </w:rPr>
  </w:style>
  <w:style w:type="paragraph" w:styleId="Liststycke">
    <w:name w:val="List Paragraph"/>
    <w:basedOn w:val="Normal"/>
    <w:uiPriority w:val="34"/>
    <w:qFormat/>
    <w:rsid w:val="0070046D"/>
    <w:pPr>
      <w:widowControl/>
      <w:spacing w:after="160" w:line="259" w:lineRule="auto"/>
      <w:ind w:left="720"/>
      <w:contextualSpacing/>
    </w:pPr>
    <w:rPr>
      <w:rFonts w:asciiTheme="minorHAnsi" w:eastAsiaTheme="minorHAnsi" w:hAnsiTheme="minorHAnsi" w:cstheme="minorBidi"/>
      <w:snapToGrid/>
      <w:kern w:val="2"/>
      <w:sz w:val="22"/>
      <w:szCs w:val="22"/>
      <w:lang w:eastAsia="en-US"/>
      <w14:ligatures w14:val="standardContextual"/>
    </w:rPr>
  </w:style>
  <w:style w:type="paragraph" w:styleId="Ingetavstnd">
    <w:name w:val="No Spacing"/>
    <w:uiPriority w:val="1"/>
    <w:qFormat/>
    <w:rsid w:val="0070046D"/>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8607">
      <w:bodyDiv w:val="1"/>
      <w:marLeft w:val="0"/>
      <w:marRight w:val="0"/>
      <w:marTop w:val="0"/>
      <w:marBottom w:val="0"/>
      <w:divBdr>
        <w:top w:val="none" w:sz="0" w:space="0" w:color="auto"/>
        <w:left w:val="none" w:sz="0" w:space="0" w:color="auto"/>
        <w:bottom w:val="none" w:sz="0" w:space="0" w:color="auto"/>
        <w:right w:val="none" w:sz="0" w:space="0" w:color="auto"/>
      </w:divBdr>
    </w:div>
    <w:div w:id="524054233">
      <w:bodyDiv w:val="1"/>
      <w:marLeft w:val="0"/>
      <w:marRight w:val="0"/>
      <w:marTop w:val="0"/>
      <w:marBottom w:val="0"/>
      <w:divBdr>
        <w:top w:val="none" w:sz="0" w:space="0" w:color="auto"/>
        <w:left w:val="none" w:sz="0" w:space="0" w:color="auto"/>
        <w:bottom w:val="none" w:sz="0" w:space="0" w:color="auto"/>
        <w:right w:val="none" w:sz="0" w:space="0" w:color="auto"/>
      </w:divBdr>
      <w:divsChild>
        <w:div w:id="1656953245">
          <w:marLeft w:val="0"/>
          <w:marRight w:val="0"/>
          <w:marTop w:val="0"/>
          <w:marBottom w:val="0"/>
          <w:divBdr>
            <w:top w:val="none" w:sz="0" w:space="0" w:color="auto"/>
            <w:left w:val="none" w:sz="0" w:space="0" w:color="auto"/>
            <w:bottom w:val="none" w:sz="0" w:space="0" w:color="auto"/>
            <w:right w:val="none" w:sz="0" w:space="0" w:color="auto"/>
          </w:divBdr>
          <w:divsChild>
            <w:div w:id="374158827">
              <w:marLeft w:val="0"/>
              <w:marRight w:val="0"/>
              <w:marTop w:val="0"/>
              <w:marBottom w:val="0"/>
              <w:divBdr>
                <w:top w:val="none" w:sz="0" w:space="0" w:color="auto"/>
                <w:left w:val="none" w:sz="0" w:space="0" w:color="auto"/>
                <w:bottom w:val="none" w:sz="0" w:space="0" w:color="auto"/>
                <w:right w:val="none" w:sz="0" w:space="0" w:color="auto"/>
              </w:divBdr>
            </w:div>
            <w:div w:id="479083569">
              <w:marLeft w:val="0"/>
              <w:marRight w:val="0"/>
              <w:marTop w:val="0"/>
              <w:marBottom w:val="0"/>
              <w:divBdr>
                <w:top w:val="none" w:sz="0" w:space="0" w:color="auto"/>
                <w:left w:val="none" w:sz="0" w:space="0" w:color="auto"/>
                <w:bottom w:val="none" w:sz="0" w:space="0" w:color="auto"/>
                <w:right w:val="none" w:sz="0" w:space="0" w:color="auto"/>
              </w:divBdr>
            </w:div>
            <w:div w:id="530192267">
              <w:marLeft w:val="0"/>
              <w:marRight w:val="0"/>
              <w:marTop w:val="0"/>
              <w:marBottom w:val="0"/>
              <w:divBdr>
                <w:top w:val="none" w:sz="0" w:space="0" w:color="auto"/>
                <w:left w:val="none" w:sz="0" w:space="0" w:color="auto"/>
                <w:bottom w:val="none" w:sz="0" w:space="0" w:color="auto"/>
                <w:right w:val="none" w:sz="0" w:space="0" w:color="auto"/>
              </w:divBdr>
            </w:div>
            <w:div w:id="1013453201">
              <w:marLeft w:val="0"/>
              <w:marRight w:val="0"/>
              <w:marTop w:val="0"/>
              <w:marBottom w:val="0"/>
              <w:divBdr>
                <w:top w:val="none" w:sz="0" w:space="0" w:color="auto"/>
                <w:left w:val="none" w:sz="0" w:space="0" w:color="auto"/>
                <w:bottom w:val="none" w:sz="0" w:space="0" w:color="auto"/>
                <w:right w:val="none" w:sz="0" w:space="0" w:color="auto"/>
              </w:divBdr>
            </w:div>
            <w:div w:id="1084303439">
              <w:marLeft w:val="0"/>
              <w:marRight w:val="0"/>
              <w:marTop w:val="0"/>
              <w:marBottom w:val="0"/>
              <w:divBdr>
                <w:top w:val="none" w:sz="0" w:space="0" w:color="auto"/>
                <w:left w:val="none" w:sz="0" w:space="0" w:color="auto"/>
                <w:bottom w:val="none" w:sz="0" w:space="0" w:color="auto"/>
                <w:right w:val="none" w:sz="0" w:space="0" w:color="auto"/>
              </w:divBdr>
            </w:div>
            <w:div w:id="1385373373">
              <w:marLeft w:val="0"/>
              <w:marRight w:val="0"/>
              <w:marTop w:val="0"/>
              <w:marBottom w:val="0"/>
              <w:divBdr>
                <w:top w:val="none" w:sz="0" w:space="0" w:color="auto"/>
                <w:left w:val="none" w:sz="0" w:space="0" w:color="auto"/>
                <w:bottom w:val="none" w:sz="0" w:space="0" w:color="auto"/>
                <w:right w:val="none" w:sz="0" w:space="0" w:color="auto"/>
              </w:divBdr>
            </w:div>
            <w:div w:id="1473013458">
              <w:marLeft w:val="0"/>
              <w:marRight w:val="0"/>
              <w:marTop w:val="0"/>
              <w:marBottom w:val="0"/>
              <w:divBdr>
                <w:top w:val="none" w:sz="0" w:space="0" w:color="auto"/>
                <w:left w:val="none" w:sz="0" w:space="0" w:color="auto"/>
                <w:bottom w:val="none" w:sz="0" w:space="0" w:color="auto"/>
                <w:right w:val="none" w:sz="0" w:space="0" w:color="auto"/>
              </w:divBdr>
            </w:div>
            <w:div w:id="1651590736">
              <w:marLeft w:val="0"/>
              <w:marRight w:val="0"/>
              <w:marTop w:val="0"/>
              <w:marBottom w:val="0"/>
              <w:divBdr>
                <w:top w:val="none" w:sz="0" w:space="0" w:color="auto"/>
                <w:left w:val="none" w:sz="0" w:space="0" w:color="auto"/>
                <w:bottom w:val="none" w:sz="0" w:space="0" w:color="auto"/>
                <w:right w:val="none" w:sz="0" w:space="0" w:color="auto"/>
              </w:divBdr>
            </w:div>
            <w:div w:id="19698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2199">
      <w:bodyDiv w:val="1"/>
      <w:marLeft w:val="0"/>
      <w:marRight w:val="0"/>
      <w:marTop w:val="0"/>
      <w:marBottom w:val="0"/>
      <w:divBdr>
        <w:top w:val="none" w:sz="0" w:space="0" w:color="auto"/>
        <w:left w:val="none" w:sz="0" w:space="0" w:color="auto"/>
        <w:bottom w:val="none" w:sz="0" w:space="0" w:color="auto"/>
        <w:right w:val="none" w:sz="0" w:space="0" w:color="auto"/>
      </w:divBdr>
    </w:div>
    <w:div w:id="138302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333d66-199c-4882-a234-af1e470d6a44">
      <Terms xmlns="http://schemas.microsoft.com/office/infopath/2007/PartnerControls"/>
    </lcf76f155ced4ddcb4097134ff3c332f>
    <TaxCatchAll xmlns="79e835d1-f6d2-4803-8543-27135b4c6a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070F0A11BD54948A954E3282D85771E" ma:contentTypeVersion="18" ma:contentTypeDescription="Skapa ett nytt dokument." ma:contentTypeScope="" ma:versionID="c0d9bee0bd8b6278f3f41730cabd25d0">
  <xsd:schema xmlns:xsd="http://www.w3.org/2001/XMLSchema" xmlns:xs="http://www.w3.org/2001/XMLSchema" xmlns:p="http://schemas.microsoft.com/office/2006/metadata/properties" xmlns:ns2="31333d66-199c-4882-a234-af1e470d6a44" xmlns:ns3="79e835d1-f6d2-4803-8543-27135b4c6a29" targetNamespace="http://schemas.microsoft.com/office/2006/metadata/properties" ma:root="true" ma:fieldsID="2b8c838ea6161e9e04ba0ef72a32ad7e" ns2:_="" ns3:_="">
    <xsd:import namespace="31333d66-199c-4882-a234-af1e470d6a44"/>
    <xsd:import namespace="79e835d1-f6d2-4803-8543-27135b4c6a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33d66-199c-4882-a234-af1e470d6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1bf00159-009d-46d5-8b1e-3727e059da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835d1-f6d2-4803-8543-27135b4c6a29"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3305e63-aec5-4cc2-8a36-0eea9a55cc44}" ma:internalName="TaxCatchAll" ma:showField="CatchAllData" ma:web="79e835d1-f6d2-4803-8543-27135b4c6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380AA-7C5E-47AA-905C-F83CC5CE6C84}">
  <ds:schemaRefs>
    <ds:schemaRef ds:uri="http://schemas.microsoft.com/sharepoint/v3/contenttype/forms"/>
  </ds:schemaRefs>
</ds:datastoreItem>
</file>

<file path=customXml/itemProps2.xml><?xml version="1.0" encoding="utf-8"?>
<ds:datastoreItem xmlns:ds="http://schemas.openxmlformats.org/officeDocument/2006/customXml" ds:itemID="{6EC20B3B-7602-4123-8E68-F02F29444A5B}">
  <ds:schemaRefs>
    <ds:schemaRef ds:uri="http://schemas.microsoft.com/office/2006/metadata/properties"/>
    <ds:schemaRef ds:uri="http://schemas.microsoft.com/office/infopath/2007/PartnerControls"/>
    <ds:schemaRef ds:uri="31333d66-199c-4882-a234-af1e470d6a44"/>
    <ds:schemaRef ds:uri="79e835d1-f6d2-4803-8543-27135b4c6a29"/>
  </ds:schemaRefs>
</ds:datastoreItem>
</file>

<file path=customXml/itemProps3.xml><?xml version="1.0" encoding="utf-8"?>
<ds:datastoreItem xmlns:ds="http://schemas.openxmlformats.org/officeDocument/2006/customXml" ds:itemID="{F4301339-3C55-4F74-A48D-D28727C0E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33d66-199c-4882-a234-af1e470d6a44"/>
    <ds:schemaRef ds:uri="79e835d1-f6d2-4803-8543-27135b4c6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C1BB9-E23B-4388-B967-8CF79983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3287</Characters>
  <Application>Microsoft Office Word</Application>
  <DocSecurity>0</DocSecurity>
  <Lines>27</Lines>
  <Paragraphs>7</Paragraphs>
  <ScaleCrop>false</ScaleCrop>
  <Company>Dell Computer Corporation</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Stadgr för H</dc:title>
  <dc:subject/>
  <dc:creator>Hjärnkraft</dc:creator>
  <cp:keywords/>
  <cp:lastModifiedBy>Cecilia Boestad</cp:lastModifiedBy>
  <cp:revision>3</cp:revision>
  <cp:lastPrinted>2020-12-16T07:23:00Z</cp:lastPrinted>
  <dcterms:created xsi:type="dcterms:W3CDTF">2024-11-20T12:46:00Z</dcterms:created>
  <dcterms:modified xsi:type="dcterms:W3CDTF">2024-11-20T12:47:00Z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0x010100E070F0A11BD54948A954E3282D85771E</vt:lpwstr>
  </property>
  <property fmtid="{D5CDD505-2E9C-101B-9397-08002B2CF9AE}" pid="3" name="MediaServiceImageTags">
    <vt:lpwstr/>
  </property>
</Properties>
</file>